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67B" w14:textId="77777777" w:rsidR="0097285E" w:rsidRDefault="0097285E" w:rsidP="009728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Little Birch Parish Council</w:t>
      </w:r>
    </w:p>
    <w:p w14:paraId="166B9B5B" w14:textId="77777777" w:rsidR="0097285E" w:rsidRDefault="0097285E" w:rsidP="009728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Minutes</w:t>
      </w:r>
    </w:p>
    <w:p w14:paraId="3933B066" w14:textId="733AD591" w:rsidR="0097285E" w:rsidRDefault="0097285E" w:rsidP="009728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Extraordinary </w:t>
      </w:r>
      <w:r>
        <w:rPr>
          <w:b/>
          <w:bCs/>
          <w:sz w:val="28"/>
        </w:rPr>
        <w:t xml:space="preserve">Meeting held at Little Birch Village Hall on the Wednesday </w:t>
      </w:r>
      <w:r>
        <w:rPr>
          <w:b/>
          <w:bCs/>
          <w:sz w:val="28"/>
        </w:rPr>
        <w:t>8</w:t>
      </w:r>
      <w:r w:rsidRPr="0097285E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April </w:t>
      </w:r>
      <w:r>
        <w:rPr>
          <w:b/>
          <w:bCs/>
          <w:sz w:val="28"/>
        </w:rPr>
        <w:t xml:space="preserve"> 2026 at </w:t>
      </w:r>
      <w:r>
        <w:rPr>
          <w:b/>
          <w:bCs/>
          <w:sz w:val="28"/>
        </w:rPr>
        <w:t>6</w:t>
      </w:r>
      <w:r>
        <w:rPr>
          <w:b/>
          <w:bCs/>
          <w:sz w:val="28"/>
        </w:rPr>
        <w:t>:00pm</w:t>
      </w:r>
    </w:p>
    <w:p w14:paraId="0F0317B1" w14:textId="77777777" w:rsidR="0097285E" w:rsidRDefault="0097285E" w:rsidP="0097285E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Present: </w:t>
      </w:r>
    </w:p>
    <w:p w14:paraId="04B0A497" w14:textId="2C25DD56" w:rsidR="0097285E" w:rsidRDefault="0097285E" w:rsidP="0097285E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>Councillors (CA) Chris Atkinson (Chair),  (SC) Steven Coles, (ND) Nick Deacon, (TP) Tom Palfrey</w:t>
      </w:r>
      <w:r>
        <w:rPr>
          <w:b/>
          <w:bCs/>
          <w:sz w:val="28"/>
        </w:rPr>
        <w:t>, (KD) Kate Dillon</w:t>
      </w:r>
    </w:p>
    <w:p w14:paraId="07A6ECAE" w14:textId="77777777" w:rsidR="0097285E" w:rsidRDefault="0097285E" w:rsidP="0097285E">
      <w:pPr>
        <w:spacing w:after="0"/>
        <w:rPr>
          <w:b/>
          <w:bCs/>
          <w:sz w:val="28"/>
        </w:rPr>
      </w:pPr>
    </w:p>
    <w:p w14:paraId="29D28F0D" w14:textId="1EADEBBA" w:rsidR="0097285E" w:rsidRDefault="0097285E" w:rsidP="0097285E">
      <w:pPr>
        <w:rPr>
          <w:b/>
          <w:bCs/>
          <w:sz w:val="28"/>
        </w:rPr>
      </w:pPr>
      <w:r>
        <w:rPr>
          <w:b/>
          <w:bCs/>
          <w:sz w:val="28"/>
        </w:rPr>
        <w:t xml:space="preserve">Molly Walters (Parish Clerk), </w:t>
      </w:r>
      <w:r>
        <w:rPr>
          <w:b/>
          <w:bCs/>
          <w:sz w:val="28"/>
        </w:rPr>
        <w:t>n</w:t>
      </w:r>
      <w:r>
        <w:rPr>
          <w:b/>
          <w:bCs/>
          <w:sz w:val="28"/>
        </w:rPr>
        <w:t>o members of the public present.</w:t>
      </w:r>
    </w:p>
    <w:p w14:paraId="7F6A3DDD" w14:textId="77777777" w:rsidR="00E90088" w:rsidRPr="00534241" w:rsidRDefault="00E90088" w:rsidP="00E90088">
      <w:pPr>
        <w:jc w:val="center"/>
        <w:rPr>
          <w:b/>
          <w:bCs/>
          <w:sz w:val="28"/>
        </w:rPr>
      </w:pPr>
    </w:p>
    <w:p w14:paraId="1D23273D" w14:textId="5CCB6783" w:rsidR="00352807" w:rsidRPr="00534241" w:rsidRDefault="00352807" w:rsidP="00B956A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apologies</w:t>
      </w:r>
      <w:r w:rsidR="00E90088" w:rsidRPr="00534241">
        <w:rPr>
          <w:b/>
          <w:bCs/>
          <w:sz w:val="24"/>
          <w:szCs w:val="24"/>
        </w:rPr>
        <w:t xml:space="preserve"> for abs</w:t>
      </w:r>
      <w:r w:rsidR="00B956AC" w:rsidRPr="00534241">
        <w:rPr>
          <w:b/>
          <w:bCs/>
          <w:sz w:val="24"/>
          <w:szCs w:val="24"/>
        </w:rPr>
        <w:t>e</w:t>
      </w:r>
      <w:r w:rsidR="00E90088" w:rsidRPr="00534241">
        <w:rPr>
          <w:b/>
          <w:bCs/>
          <w:sz w:val="24"/>
          <w:szCs w:val="24"/>
        </w:rPr>
        <w:t>nce</w:t>
      </w:r>
      <w:r w:rsidR="0097285E">
        <w:rPr>
          <w:b/>
          <w:bCs/>
          <w:sz w:val="24"/>
          <w:szCs w:val="24"/>
        </w:rPr>
        <w:t xml:space="preserve"> – </w:t>
      </w:r>
      <w:r w:rsidR="0097285E" w:rsidRPr="0097285E">
        <w:rPr>
          <w:sz w:val="24"/>
          <w:szCs w:val="24"/>
        </w:rPr>
        <w:t>None received.</w:t>
      </w:r>
      <w:r w:rsidR="0097285E">
        <w:rPr>
          <w:b/>
          <w:bCs/>
          <w:sz w:val="24"/>
          <w:szCs w:val="24"/>
        </w:rPr>
        <w:t xml:space="preserve"> </w:t>
      </w:r>
    </w:p>
    <w:p w14:paraId="4E3E3884" w14:textId="77777777" w:rsidR="00352807" w:rsidRPr="00534241" w:rsidRDefault="00352807" w:rsidP="00352807">
      <w:pPr>
        <w:pStyle w:val="ListParagraph"/>
        <w:jc w:val="both"/>
        <w:rPr>
          <w:b/>
          <w:bCs/>
          <w:sz w:val="24"/>
          <w:szCs w:val="24"/>
        </w:rPr>
      </w:pPr>
    </w:p>
    <w:p w14:paraId="644B337C" w14:textId="5AC69E75" w:rsidR="00352807" w:rsidRPr="00534241" w:rsidRDefault="00352807" w:rsidP="00352807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declarations of interest and written requests for dispensations</w:t>
      </w:r>
      <w:r w:rsidR="0097285E">
        <w:rPr>
          <w:b/>
          <w:bCs/>
          <w:sz w:val="24"/>
          <w:szCs w:val="24"/>
        </w:rPr>
        <w:t xml:space="preserve"> – </w:t>
      </w:r>
      <w:r w:rsidR="0097285E" w:rsidRPr="0097285E">
        <w:rPr>
          <w:sz w:val="24"/>
          <w:szCs w:val="24"/>
        </w:rPr>
        <w:t>None received</w:t>
      </w:r>
      <w:r w:rsidR="0097285E">
        <w:rPr>
          <w:b/>
          <w:bCs/>
          <w:sz w:val="24"/>
          <w:szCs w:val="24"/>
        </w:rPr>
        <w:t xml:space="preserve"> </w:t>
      </w:r>
    </w:p>
    <w:p w14:paraId="3F8D0832" w14:textId="77777777" w:rsidR="00847156" w:rsidRPr="00534241" w:rsidRDefault="00847156" w:rsidP="00847156">
      <w:pPr>
        <w:pStyle w:val="ListParagraph"/>
        <w:rPr>
          <w:b/>
          <w:bCs/>
          <w:sz w:val="24"/>
          <w:szCs w:val="24"/>
        </w:rPr>
      </w:pPr>
    </w:p>
    <w:p w14:paraId="291085A0" w14:textId="4A7A8D6C" w:rsidR="00847156" w:rsidRPr="00534241" w:rsidRDefault="00DE11F8" w:rsidP="00CF37A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To consider minutes of the previous meetings held on </w:t>
      </w:r>
      <w:r w:rsidR="00847156" w:rsidRPr="00534241">
        <w:rPr>
          <w:b/>
          <w:bCs/>
          <w:sz w:val="24"/>
          <w:szCs w:val="24"/>
        </w:rPr>
        <w:t xml:space="preserve">the </w:t>
      </w:r>
      <w:r w:rsidRPr="00534241">
        <w:rPr>
          <w:b/>
          <w:bCs/>
          <w:sz w:val="24"/>
          <w:szCs w:val="24"/>
        </w:rPr>
        <w:t>4</w:t>
      </w:r>
      <w:r w:rsidRPr="00534241">
        <w:rPr>
          <w:b/>
          <w:bCs/>
          <w:sz w:val="24"/>
          <w:szCs w:val="24"/>
          <w:vertAlign w:val="superscript"/>
        </w:rPr>
        <w:t>th</w:t>
      </w:r>
      <w:r w:rsidRPr="00534241">
        <w:rPr>
          <w:b/>
          <w:bCs/>
          <w:sz w:val="24"/>
          <w:szCs w:val="24"/>
        </w:rPr>
        <w:t xml:space="preserve"> </w:t>
      </w:r>
      <w:r w:rsidR="00534241">
        <w:rPr>
          <w:b/>
          <w:bCs/>
          <w:sz w:val="24"/>
          <w:szCs w:val="24"/>
        </w:rPr>
        <w:t>March</w:t>
      </w:r>
      <w:r w:rsidRPr="00534241">
        <w:rPr>
          <w:b/>
          <w:bCs/>
          <w:sz w:val="24"/>
          <w:szCs w:val="24"/>
        </w:rPr>
        <w:t xml:space="preserve"> 2026</w:t>
      </w:r>
      <w:r w:rsidR="0097285E">
        <w:rPr>
          <w:b/>
          <w:bCs/>
          <w:sz w:val="24"/>
          <w:szCs w:val="24"/>
        </w:rPr>
        <w:t xml:space="preserve"> - </w:t>
      </w:r>
      <w:r w:rsidR="0097285E" w:rsidRPr="0087597B">
        <w:rPr>
          <w:sz w:val="24"/>
          <w:szCs w:val="24"/>
        </w:rPr>
        <w:t>It was RESOLVED to approve the minutes as a true and proper record of the meeting. The minutes were signed by the Chairman</w:t>
      </w:r>
      <w:r w:rsidR="0097285E">
        <w:rPr>
          <w:sz w:val="24"/>
          <w:szCs w:val="24"/>
        </w:rPr>
        <w:t>.</w:t>
      </w:r>
    </w:p>
    <w:p w14:paraId="7DD52A70" w14:textId="77777777" w:rsidR="00CF37A8" w:rsidRPr="00534241" w:rsidRDefault="00CF37A8" w:rsidP="00CF37A8">
      <w:pPr>
        <w:pStyle w:val="ListParagraph"/>
        <w:rPr>
          <w:b/>
          <w:bCs/>
          <w:sz w:val="24"/>
          <w:szCs w:val="24"/>
        </w:rPr>
      </w:pPr>
    </w:p>
    <w:p w14:paraId="053DB2F9" w14:textId="77777777" w:rsidR="00647D37" w:rsidRPr="00534241" w:rsidRDefault="00647D37" w:rsidP="00647D37">
      <w:pPr>
        <w:pStyle w:val="ListParagraph"/>
        <w:ind w:left="1440"/>
        <w:rPr>
          <w:b/>
          <w:bCs/>
          <w:sz w:val="24"/>
          <w:szCs w:val="24"/>
        </w:rPr>
      </w:pPr>
    </w:p>
    <w:p w14:paraId="63DBE1A5" w14:textId="4482E451" w:rsidR="004329B1" w:rsidRPr="00534241" w:rsidRDefault="00DE11F8" w:rsidP="004329B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To comment on applications to be determined by Herefordshire Council</w:t>
      </w:r>
      <w:r w:rsidR="002258B0" w:rsidRPr="00534241">
        <w:rPr>
          <w:b/>
          <w:bCs/>
          <w:sz w:val="24"/>
          <w:szCs w:val="24"/>
        </w:rPr>
        <w:t xml:space="preserve"> </w:t>
      </w:r>
    </w:p>
    <w:p w14:paraId="2F4B2C7A" w14:textId="1D8122F8" w:rsidR="004329B1" w:rsidRPr="00534241" w:rsidRDefault="00534241" w:rsidP="004329B1">
      <w:pPr>
        <w:pStyle w:val="ListParagraph"/>
        <w:jc w:val="both"/>
        <w:rPr>
          <w:sz w:val="24"/>
          <w:szCs w:val="24"/>
        </w:rPr>
      </w:pPr>
      <w:r w:rsidRPr="00534241">
        <w:rPr>
          <w:sz w:val="24"/>
          <w:szCs w:val="24"/>
        </w:rPr>
        <w:t>4.</w:t>
      </w:r>
      <w:r w:rsidR="004329B1" w:rsidRPr="00534241">
        <w:rPr>
          <w:sz w:val="24"/>
          <w:szCs w:val="24"/>
        </w:rPr>
        <w:t>1 Planning Consultation - 260721 - Conifers, Holy Thorne Lane, Little Birch, Hereford, Herefordshire HR2 8BB</w:t>
      </w:r>
      <w:r w:rsidR="0097285E">
        <w:rPr>
          <w:sz w:val="24"/>
          <w:szCs w:val="24"/>
        </w:rPr>
        <w:t xml:space="preserve"> – Councillors RESOLVED to support the planning application. </w:t>
      </w:r>
    </w:p>
    <w:p w14:paraId="7E1F2FB1" w14:textId="77777777" w:rsidR="00534241" w:rsidRPr="00534241" w:rsidRDefault="00534241" w:rsidP="004329B1">
      <w:pPr>
        <w:pStyle w:val="ListParagraph"/>
        <w:jc w:val="both"/>
        <w:rPr>
          <w:b/>
          <w:bCs/>
          <w:sz w:val="24"/>
          <w:szCs w:val="24"/>
        </w:rPr>
      </w:pPr>
    </w:p>
    <w:p w14:paraId="74B6CE5D" w14:textId="0E60D38C" w:rsidR="00534241" w:rsidRPr="00534241" w:rsidRDefault="00534241" w:rsidP="0053424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Herefordshire Council 2026/27 Grant Funding</w:t>
      </w:r>
    </w:p>
    <w:p w14:paraId="29864F73" w14:textId="0C11C28B" w:rsidR="00534241" w:rsidRPr="00534241" w:rsidRDefault="00534241" w:rsidP="00534241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 xml:space="preserve">To receive an update on </w:t>
      </w:r>
      <w:proofErr w:type="spellStart"/>
      <w:r w:rsidRPr="00534241">
        <w:rPr>
          <w:sz w:val="24"/>
          <w:szCs w:val="24"/>
        </w:rPr>
        <w:t>Lengthsman</w:t>
      </w:r>
      <w:proofErr w:type="spellEnd"/>
      <w:r w:rsidRPr="00534241">
        <w:rPr>
          <w:sz w:val="24"/>
          <w:szCs w:val="24"/>
        </w:rPr>
        <w:t xml:space="preserve"> funding and agree necessary actions</w:t>
      </w:r>
      <w:r w:rsidR="0097285E">
        <w:rPr>
          <w:sz w:val="24"/>
          <w:szCs w:val="24"/>
        </w:rPr>
        <w:t xml:space="preserve"> - </w:t>
      </w:r>
      <w:r w:rsidR="0097285E" w:rsidRPr="00BA7F1E">
        <w:rPr>
          <w:bCs/>
          <w:sz w:val="24"/>
          <w:szCs w:val="24"/>
        </w:rPr>
        <w:t xml:space="preserve">Clerk advised </w:t>
      </w:r>
      <w:proofErr w:type="spellStart"/>
      <w:r w:rsidR="0097285E" w:rsidRPr="00BA7F1E">
        <w:rPr>
          <w:bCs/>
          <w:sz w:val="24"/>
          <w:szCs w:val="24"/>
        </w:rPr>
        <w:t>Lengthsman</w:t>
      </w:r>
      <w:proofErr w:type="spellEnd"/>
      <w:r w:rsidR="0097285E" w:rsidRPr="00BA7F1E">
        <w:rPr>
          <w:bCs/>
          <w:sz w:val="24"/>
          <w:szCs w:val="24"/>
        </w:rPr>
        <w:t xml:space="preserve"> Grant Funding allocated based on KM of C and U roads across the area. The portion to be facilitated by Herefordshire Council was </w:t>
      </w:r>
      <w:r w:rsidR="0097285E">
        <w:rPr>
          <w:bCs/>
          <w:sz w:val="24"/>
          <w:szCs w:val="24"/>
        </w:rPr>
        <w:t>£</w:t>
      </w:r>
      <w:r w:rsidR="0097285E">
        <w:rPr>
          <w:bCs/>
          <w:sz w:val="24"/>
          <w:szCs w:val="24"/>
        </w:rPr>
        <w:t>456</w:t>
      </w:r>
      <w:r w:rsidR="0097285E" w:rsidRPr="00BA7F1E">
        <w:rPr>
          <w:bCs/>
          <w:sz w:val="24"/>
          <w:szCs w:val="24"/>
        </w:rPr>
        <w:t>, providing the Parish Council contribute £</w:t>
      </w:r>
      <w:r w:rsidR="0097285E">
        <w:rPr>
          <w:bCs/>
          <w:sz w:val="24"/>
          <w:szCs w:val="24"/>
        </w:rPr>
        <w:t>228</w:t>
      </w:r>
      <w:r w:rsidR="0097285E" w:rsidRPr="00BA7F1E">
        <w:rPr>
          <w:bCs/>
          <w:sz w:val="24"/>
          <w:szCs w:val="24"/>
        </w:rPr>
        <w:t>. The</w:t>
      </w:r>
      <w:r w:rsidR="0097285E">
        <w:rPr>
          <w:bCs/>
          <w:sz w:val="24"/>
          <w:szCs w:val="24"/>
        </w:rPr>
        <w:t xml:space="preserve"> </w:t>
      </w:r>
      <w:proofErr w:type="spellStart"/>
      <w:r w:rsidR="0097285E" w:rsidRPr="00BA7F1E">
        <w:rPr>
          <w:bCs/>
          <w:sz w:val="24"/>
          <w:szCs w:val="24"/>
        </w:rPr>
        <w:t>Lengthsman</w:t>
      </w:r>
      <w:proofErr w:type="spellEnd"/>
      <w:r w:rsidR="0097285E" w:rsidRPr="00BA7F1E">
        <w:rPr>
          <w:bCs/>
          <w:sz w:val="24"/>
          <w:szCs w:val="24"/>
        </w:rPr>
        <w:t xml:space="preserve"> contract and Annual Maintenance Plan </w:t>
      </w:r>
      <w:r w:rsidR="0097285E">
        <w:rPr>
          <w:bCs/>
          <w:sz w:val="24"/>
          <w:szCs w:val="24"/>
        </w:rPr>
        <w:t xml:space="preserve">was </w:t>
      </w:r>
      <w:r w:rsidR="0097285E" w:rsidRPr="00BA7F1E">
        <w:rPr>
          <w:bCs/>
          <w:sz w:val="24"/>
          <w:szCs w:val="24"/>
        </w:rPr>
        <w:t>due to be returned to Herefordshire Council by 15th May 2026</w:t>
      </w:r>
      <w:r w:rsidR="0097285E">
        <w:rPr>
          <w:bCs/>
          <w:sz w:val="24"/>
          <w:szCs w:val="24"/>
        </w:rPr>
        <w:t xml:space="preserve">. </w:t>
      </w:r>
      <w:r w:rsidR="00F77ADA">
        <w:rPr>
          <w:bCs/>
          <w:sz w:val="24"/>
          <w:szCs w:val="24"/>
        </w:rPr>
        <w:t xml:space="preserve">It was noted the Clerk to draft the Annual Maintenance Plan to include 6 maintenance days for the </w:t>
      </w:r>
      <w:proofErr w:type="spellStart"/>
      <w:r w:rsidR="00F77ADA">
        <w:rPr>
          <w:bCs/>
          <w:sz w:val="24"/>
          <w:szCs w:val="24"/>
        </w:rPr>
        <w:t>Lengthsman</w:t>
      </w:r>
      <w:proofErr w:type="spellEnd"/>
      <w:r w:rsidR="00F77ADA">
        <w:rPr>
          <w:bCs/>
          <w:sz w:val="24"/>
          <w:szCs w:val="24"/>
        </w:rPr>
        <w:t xml:space="preserve"> for the 26-27 FY, including £456 funding from Herefordshire Council and £1200 from Parish Council budget. </w:t>
      </w:r>
    </w:p>
    <w:p w14:paraId="790C4300" w14:textId="34AA25AF" w:rsidR="00534241" w:rsidRPr="00534241" w:rsidRDefault="00534241" w:rsidP="00534241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Drainage Grant funding and agree necessary actions</w:t>
      </w:r>
      <w:r w:rsidR="0097285E">
        <w:rPr>
          <w:sz w:val="24"/>
          <w:szCs w:val="24"/>
        </w:rPr>
        <w:t xml:space="preserve"> - </w:t>
      </w:r>
      <w:r w:rsidR="0097285E" w:rsidRPr="002200C4">
        <w:rPr>
          <w:bCs/>
          <w:sz w:val="24"/>
          <w:szCs w:val="24"/>
        </w:rPr>
        <w:t>Clerk advised funding</w:t>
      </w:r>
      <w:r w:rsidR="0097285E">
        <w:rPr>
          <w:bCs/>
          <w:sz w:val="24"/>
          <w:szCs w:val="24"/>
        </w:rPr>
        <w:t xml:space="preserve"> </w:t>
      </w:r>
      <w:r w:rsidR="0097285E" w:rsidRPr="002200C4">
        <w:rPr>
          <w:bCs/>
          <w:sz w:val="24"/>
          <w:szCs w:val="24"/>
        </w:rPr>
        <w:t xml:space="preserve">was capped at £4000 per application for maintenance works, which did not include gully emptying. Additionally, a further pot of funding for the creation of new assets and features, including installation of culverts, drains and pipes was available. Clerk advised there </w:t>
      </w:r>
      <w:r w:rsidR="0097285E" w:rsidRPr="002200C4">
        <w:rPr>
          <w:bCs/>
          <w:sz w:val="24"/>
          <w:szCs w:val="24"/>
        </w:rPr>
        <w:lastRenderedPageBreak/>
        <w:t>was no cap on this pot of funding. Applications to be submitted by 17th May 2026.</w:t>
      </w:r>
      <w:r w:rsidR="0097285E">
        <w:rPr>
          <w:bCs/>
          <w:sz w:val="24"/>
          <w:szCs w:val="24"/>
        </w:rPr>
        <w:t xml:space="preserve"> It was noted </w:t>
      </w:r>
      <w:r w:rsidR="00F77ADA">
        <w:rPr>
          <w:bCs/>
          <w:sz w:val="24"/>
          <w:szCs w:val="24"/>
        </w:rPr>
        <w:t xml:space="preserve">that a meeting would be arranged with the </w:t>
      </w:r>
      <w:proofErr w:type="spellStart"/>
      <w:r w:rsidR="00F77ADA">
        <w:rPr>
          <w:bCs/>
          <w:sz w:val="24"/>
          <w:szCs w:val="24"/>
        </w:rPr>
        <w:t>Lengthsman</w:t>
      </w:r>
      <w:proofErr w:type="spellEnd"/>
      <w:r w:rsidR="00F77ADA">
        <w:rPr>
          <w:bCs/>
          <w:sz w:val="24"/>
          <w:szCs w:val="24"/>
        </w:rPr>
        <w:t xml:space="preserve"> to obtain quotes for consideration at the May meeting. </w:t>
      </w:r>
    </w:p>
    <w:p w14:paraId="7E2C5746" w14:textId="1A4259AB" w:rsidR="00D945D0" w:rsidRPr="00534241" w:rsidRDefault="00534241" w:rsidP="00534241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PROW Grant funding and agree necessary actions</w:t>
      </w:r>
      <w:r w:rsidR="0097285E">
        <w:rPr>
          <w:sz w:val="24"/>
          <w:szCs w:val="24"/>
        </w:rPr>
        <w:t xml:space="preserve"> - </w:t>
      </w:r>
      <w:r w:rsidR="0097285E" w:rsidRPr="00523BE2">
        <w:rPr>
          <w:bCs/>
          <w:sz w:val="24"/>
          <w:szCs w:val="24"/>
        </w:rPr>
        <w:t>To receive an update on PROW Grant Funding</w:t>
      </w:r>
      <w:r w:rsidR="0097285E">
        <w:rPr>
          <w:bCs/>
          <w:sz w:val="24"/>
          <w:szCs w:val="24"/>
        </w:rPr>
        <w:t xml:space="preserve"> - </w:t>
      </w:r>
      <w:r w:rsidR="0097285E" w:rsidRPr="002200C4">
        <w:rPr>
          <w:bCs/>
          <w:sz w:val="24"/>
          <w:szCs w:val="24"/>
        </w:rPr>
        <w:t>Clerk advised applications were capped at £5000 and the application deadline was 30th September.</w:t>
      </w:r>
      <w:r w:rsidR="0097285E">
        <w:rPr>
          <w:bCs/>
          <w:sz w:val="24"/>
          <w:szCs w:val="24"/>
        </w:rPr>
        <w:t xml:space="preserve"> It was noted that</w:t>
      </w:r>
      <w:r w:rsidR="0097285E">
        <w:rPr>
          <w:bCs/>
          <w:sz w:val="24"/>
          <w:szCs w:val="24"/>
        </w:rPr>
        <w:t xml:space="preserve"> the Clerk would contact the Footpaths Officer to gain feedback on areas to be submitted for grant funding. </w:t>
      </w:r>
      <w:r w:rsidR="0097285E">
        <w:rPr>
          <w:bCs/>
          <w:sz w:val="24"/>
          <w:szCs w:val="24"/>
        </w:rPr>
        <w:t xml:space="preserve"> </w:t>
      </w:r>
    </w:p>
    <w:p w14:paraId="455B6A6B" w14:textId="77777777" w:rsidR="00716307" w:rsidRPr="00534241" w:rsidRDefault="00716307" w:rsidP="00716307">
      <w:pPr>
        <w:pStyle w:val="ListParagraph"/>
        <w:ind w:left="1440"/>
        <w:rPr>
          <w:sz w:val="24"/>
          <w:szCs w:val="24"/>
        </w:rPr>
      </w:pPr>
    </w:p>
    <w:p w14:paraId="06B157F7" w14:textId="43A25EBB" w:rsidR="007C235D" w:rsidRDefault="00716307" w:rsidP="007C235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8379E2" w:rsidRPr="00534241">
        <w:rPr>
          <w:b/>
          <w:bCs/>
          <w:sz w:val="24"/>
          <w:szCs w:val="24"/>
        </w:rPr>
        <w:t>To raise f</w:t>
      </w:r>
      <w:r w:rsidR="007C235D" w:rsidRPr="00534241">
        <w:rPr>
          <w:b/>
          <w:bCs/>
          <w:sz w:val="24"/>
          <w:szCs w:val="24"/>
        </w:rPr>
        <w:t xml:space="preserve">uture </w:t>
      </w:r>
      <w:r w:rsidR="008379E2" w:rsidRPr="00534241">
        <w:rPr>
          <w:b/>
          <w:bCs/>
          <w:sz w:val="24"/>
          <w:szCs w:val="24"/>
        </w:rPr>
        <w:t>a</w:t>
      </w:r>
      <w:r w:rsidR="007C235D" w:rsidRPr="00534241">
        <w:rPr>
          <w:b/>
          <w:bCs/>
          <w:sz w:val="24"/>
          <w:szCs w:val="24"/>
        </w:rPr>
        <w:t xml:space="preserve">genda </w:t>
      </w:r>
      <w:r w:rsidR="008379E2" w:rsidRPr="00534241">
        <w:rPr>
          <w:b/>
          <w:bCs/>
          <w:sz w:val="24"/>
          <w:szCs w:val="24"/>
        </w:rPr>
        <w:t>i</w:t>
      </w:r>
      <w:r w:rsidR="007C235D" w:rsidRPr="00534241">
        <w:rPr>
          <w:b/>
          <w:bCs/>
          <w:sz w:val="24"/>
          <w:szCs w:val="24"/>
        </w:rPr>
        <w:t>tems</w:t>
      </w:r>
      <w:r w:rsidR="008379E2" w:rsidRPr="00534241">
        <w:rPr>
          <w:b/>
          <w:bCs/>
          <w:sz w:val="24"/>
          <w:szCs w:val="24"/>
        </w:rPr>
        <w:t xml:space="preserve"> – no discussion</w:t>
      </w:r>
      <w:r w:rsidR="00DE11F8" w:rsidRPr="00534241">
        <w:rPr>
          <w:b/>
          <w:bCs/>
          <w:sz w:val="24"/>
          <w:szCs w:val="24"/>
        </w:rPr>
        <w:t>:</w:t>
      </w:r>
    </w:p>
    <w:p w14:paraId="476F9E48" w14:textId="77777777" w:rsidR="00F77ADA" w:rsidRPr="00534241" w:rsidRDefault="00F77ADA" w:rsidP="00F77ADA">
      <w:pPr>
        <w:pStyle w:val="ListParagraph"/>
        <w:rPr>
          <w:b/>
          <w:bCs/>
          <w:sz w:val="24"/>
          <w:szCs w:val="24"/>
        </w:rPr>
      </w:pPr>
    </w:p>
    <w:p w14:paraId="24E2D269" w14:textId="77777777" w:rsidR="00DE11F8" w:rsidRPr="00534241" w:rsidRDefault="00DE11F8" w:rsidP="00DE11F8">
      <w:pPr>
        <w:pStyle w:val="ListParagraph"/>
        <w:rPr>
          <w:b/>
          <w:bCs/>
          <w:sz w:val="24"/>
          <w:szCs w:val="24"/>
        </w:rPr>
      </w:pPr>
    </w:p>
    <w:p w14:paraId="6EBAD3A9" w14:textId="77777777" w:rsidR="007C235D" w:rsidRPr="00534241" w:rsidRDefault="007C235D" w:rsidP="007C235D">
      <w:pPr>
        <w:pStyle w:val="ListParagraph"/>
        <w:ind w:left="1440"/>
        <w:rPr>
          <w:sz w:val="24"/>
          <w:szCs w:val="24"/>
        </w:rPr>
      </w:pPr>
    </w:p>
    <w:p w14:paraId="1E479A04" w14:textId="06032D50" w:rsidR="00E90088" w:rsidRPr="00534241" w:rsidRDefault="00716307" w:rsidP="00E9008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E90088" w:rsidRPr="00534241">
        <w:rPr>
          <w:b/>
          <w:bCs/>
          <w:sz w:val="24"/>
          <w:szCs w:val="24"/>
        </w:rPr>
        <w:t>To note the date</w:t>
      </w:r>
      <w:r w:rsidR="00D945D0" w:rsidRPr="00534241">
        <w:rPr>
          <w:b/>
          <w:bCs/>
          <w:sz w:val="24"/>
          <w:szCs w:val="24"/>
        </w:rPr>
        <w:t>s</w:t>
      </w:r>
      <w:r w:rsidR="00E90088" w:rsidRPr="00534241">
        <w:rPr>
          <w:b/>
          <w:bCs/>
          <w:sz w:val="24"/>
          <w:szCs w:val="24"/>
        </w:rPr>
        <w:t xml:space="preserve"> </w:t>
      </w:r>
      <w:r w:rsidR="00D945D0" w:rsidRPr="00534241">
        <w:rPr>
          <w:b/>
          <w:bCs/>
          <w:sz w:val="24"/>
          <w:szCs w:val="24"/>
        </w:rPr>
        <w:t xml:space="preserve">&amp; time </w:t>
      </w:r>
      <w:r w:rsidR="00E90088" w:rsidRPr="00534241">
        <w:rPr>
          <w:b/>
          <w:bCs/>
          <w:sz w:val="24"/>
          <w:szCs w:val="24"/>
        </w:rPr>
        <w:t>of the</w:t>
      </w:r>
      <w:r w:rsidR="0097285E">
        <w:rPr>
          <w:b/>
          <w:bCs/>
          <w:sz w:val="24"/>
          <w:szCs w:val="24"/>
        </w:rPr>
        <w:t xml:space="preserve"> Annual Meeting of the Parish Council </w:t>
      </w:r>
      <w:r w:rsidR="00EA4522" w:rsidRPr="00534241">
        <w:rPr>
          <w:b/>
          <w:bCs/>
          <w:sz w:val="24"/>
          <w:szCs w:val="24"/>
        </w:rPr>
        <w:t>on Wednesday 6</w:t>
      </w:r>
      <w:r w:rsidR="00EA4522" w:rsidRPr="00534241">
        <w:rPr>
          <w:b/>
          <w:bCs/>
          <w:sz w:val="24"/>
          <w:szCs w:val="24"/>
          <w:vertAlign w:val="superscript"/>
        </w:rPr>
        <w:t>th</w:t>
      </w:r>
      <w:r w:rsidR="00EA4522" w:rsidRPr="00534241">
        <w:rPr>
          <w:b/>
          <w:bCs/>
          <w:sz w:val="24"/>
          <w:szCs w:val="24"/>
        </w:rPr>
        <w:t xml:space="preserve"> May 2026</w:t>
      </w:r>
    </w:p>
    <w:p w14:paraId="70D0537A" w14:textId="77777777" w:rsidR="0097285E" w:rsidRDefault="0097285E" w:rsidP="0097285E"/>
    <w:p w14:paraId="031F5C58" w14:textId="32A14282" w:rsidR="0097285E" w:rsidRPr="00701C97" w:rsidRDefault="0097285E" w:rsidP="0097285E">
      <w:pPr>
        <w:jc w:val="center"/>
        <w:rPr>
          <w:i/>
          <w:iCs/>
        </w:rPr>
      </w:pPr>
      <w:r w:rsidRPr="00701C97">
        <w:rPr>
          <w:i/>
          <w:iCs/>
        </w:rPr>
        <w:t xml:space="preserve">The meeting was closed at </w:t>
      </w:r>
      <w:r>
        <w:rPr>
          <w:i/>
          <w:iCs/>
        </w:rPr>
        <w:t>18:40</w:t>
      </w:r>
    </w:p>
    <w:p w14:paraId="65265A88" w14:textId="77777777" w:rsidR="0097285E" w:rsidRDefault="0097285E" w:rsidP="0097285E"/>
    <w:p w14:paraId="0B6C06F4" w14:textId="77777777" w:rsidR="0097285E" w:rsidRDefault="0097285E" w:rsidP="0097285E">
      <w:pPr>
        <w:jc w:val="center"/>
        <w:rPr>
          <w:rFonts w:ascii="Baguet Script" w:hAnsi="Baguet Script"/>
        </w:rPr>
      </w:pPr>
    </w:p>
    <w:p w14:paraId="4A536634" w14:textId="77777777" w:rsidR="0097285E" w:rsidRPr="005E085B" w:rsidRDefault="0097285E" w:rsidP="0097285E">
      <w:r w:rsidRPr="005E085B">
        <w:t xml:space="preserve">Signed (Chair) </w:t>
      </w:r>
      <w:r>
        <w:t>………………….</w:t>
      </w:r>
      <w:r w:rsidRPr="005E085B">
        <w:tab/>
      </w:r>
      <w:r w:rsidRPr="005E085B">
        <w:tab/>
      </w:r>
      <w:r w:rsidRPr="005E085B">
        <w:tab/>
      </w:r>
      <w:r w:rsidRPr="005E085B">
        <w:tab/>
      </w:r>
      <w:r w:rsidRPr="005E085B">
        <w:tab/>
        <w:t xml:space="preserve">Date: </w:t>
      </w:r>
      <w:r>
        <w:t>……………………….</w:t>
      </w:r>
    </w:p>
    <w:p w14:paraId="274BBE2F" w14:textId="77777777" w:rsidR="00847156" w:rsidRPr="00534241" w:rsidRDefault="00847156" w:rsidP="00847156">
      <w:pPr>
        <w:jc w:val="both"/>
        <w:rPr>
          <w:b/>
          <w:bCs/>
          <w:sz w:val="24"/>
          <w:szCs w:val="24"/>
        </w:rPr>
      </w:pPr>
    </w:p>
    <w:sectPr w:rsidR="00847156" w:rsidRPr="00534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7CDA" w14:textId="77777777" w:rsidR="00360CD2" w:rsidRDefault="00360CD2" w:rsidP="006C2C46">
      <w:pPr>
        <w:spacing w:after="0" w:line="240" w:lineRule="auto"/>
      </w:pPr>
      <w:r>
        <w:separator/>
      </w:r>
    </w:p>
  </w:endnote>
  <w:endnote w:type="continuationSeparator" w:id="0">
    <w:p w14:paraId="20822378" w14:textId="77777777" w:rsidR="00360CD2" w:rsidRDefault="00360CD2" w:rsidP="006C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BEE2" w14:textId="77777777" w:rsidR="006C2C46" w:rsidRDefault="006C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A46" w14:textId="77777777" w:rsidR="006C2C46" w:rsidRDefault="006C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A454" w14:textId="77777777" w:rsidR="006C2C46" w:rsidRDefault="006C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71E8" w14:textId="77777777" w:rsidR="00360CD2" w:rsidRDefault="00360CD2" w:rsidP="006C2C46">
      <w:pPr>
        <w:spacing w:after="0" w:line="240" w:lineRule="auto"/>
      </w:pPr>
      <w:r>
        <w:separator/>
      </w:r>
    </w:p>
  </w:footnote>
  <w:footnote w:type="continuationSeparator" w:id="0">
    <w:p w14:paraId="05FCD607" w14:textId="77777777" w:rsidR="00360CD2" w:rsidRDefault="00360CD2" w:rsidP="006C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08F7" w14:textId="77777777" w:rsidR="006C2C46" w:rsidRDefault="006C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7CB" w14:textId="35D357A1" w:rsidR="006C2C46" w:rsidRDefault="006C2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FAD6" w14:textId="77777777" w:rsidR="006C2C46" w:rsidRDefault="006C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5451"/>
    <w:multiLevelType w:val="multilevel"/>
    <w:tmpl w:val="35DE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5714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E6"/>
    <w:rsid w:val="000112F5"/>
    <w:rsid w:val="00017CAB"/>
    <w:rsid w:val="000E1DA2"/>
    <w:rsid w:val="0013709E"/>
    <w:rsid w:val="00151E5E"/>
    <w:rsid w:val="00166EE4"/>
    <w:rsid w:val="001E324F"/>
    <w:rsid w:val="002258B0"/>
    <w:rsid w:val="0025585F"/>
    <w:rsid w:val="0026764B"/>
    <w:rsid w:val="002B6241"/>
    <w:rsid w:val="002F5270"/>
    <w:rsid w:val="00302240"/>
    <w:rsid w:val="003313B5"/>
    <w:rsid w:val="00336ED3"/>
    <w:rsid w:val="003376A0"/>
    <w:rsid w:val="00352807"/>
    <w:rsid w:val="00360CD2"/>
    <w:rsid w:val="00391FA1"/>
    <w:rsid w:val="003B5629"/>
    <w:rsid w:val="004329B1"/>
    <w:rsid w:val="00445CB2"/>
    <w:rsid w:val="00482C2D"/>
    <w:rsid w:val="004A0763"/>
    <w:rsid w:val="00512F07"/>
    <w:rsid w:val="00534241"/>
    <w:rsid w:val="00580932"/>
    <w:rsid w:val="00592072"/>
    <w:rsid w:val="005E740E"/>
    <w:rsid w:val="00647D37"/>
    <w:rsid w:val="00676525"/>
    <w:rsid w:val="006809D1"/>
    <w:rsid w:val="006C2C46"/>
    <w:rsid w:val="006E6904"/>
    <w:rsid w:val="006F4678"/>
    <w:rsid w:val="0070065E"/>
    <w:rsid w:val="00716307"/>
    <w:rsid w:val="007531F7"/>
    <w:rsid w:val="007600E6"/>
    <w:rsid w:val="007742CD"/>
    <w:rsid w:val="007C235D"/>
    <w:rsid w:val="007D5AA9"/>
    <w:rsid w:val="007F7250"/>
    <w:rsid w:val="008035D6"/>
    <w:rsid w:val="00806FC3"/>
    <w:rsid w:val="008379E2"/>
    <w:rsid w:val="00847156"/>
    <w:rsid w:val="008742A0"/>
    <w:rsid w:val="008A6B50"/>
    <w:rsid w:val="008D37F6"/>
    <w:rsid w:val="008E42A3"/>
    <w:rsid w:val="0094457D"/>
    <w:rsid w:val="00945057"/>
    <w:rsid w:val="00964316"/>
    <w:rsid w:val="00966D05"/>
    <w:rsid w:val="0097285E"/>
    <w:rsid w:val="0099463D"/>
    <w:rsid w:val="00A0144F"/>
    <w:rsid w:val="00A140E8"/>
    <w:rsid w:val="00A16AFF"/>
    <w:rsid w:val="00A264C9"/>
    <w:rsid w:val="00A548D3"/>
    <w:rsid w:val="00A554BD"/>
    <w:rsid w:val="00A60887"/>
    <w:rsid w:val="00A6376C"/>
    <w:rsid w:val="00B1256D"/>
    <w:rsid w:val="00B33D8B"/>
    <w:rsid w:val="00B57DB3"/>
    <w:rsid w:val="00B74E74"/>
    <w:rsid w:val="00B956AC"/>
    <w:rsid w:val="00BE4F2B"/>
    <w:rsid w:val="00C0390F"/>
    <w:rsid w:val="00C05793"/>
    <w:rsid w:val="00C07152"/>
    <w:rsid w:val="00C2773F"/>
    <w:rsid w:val="00C358A5"/>
    <w:rsid w:val="00CF37A8"/>
    <w:rsid w:val="00D115DB"/>
    <w:rsid w:val="00D54029"/>
    <w:rsid w:val="00D945D0"/>
    <w:rsid w:val="00DE11F8"/>
    <w:rsid w:val="00E17A53"/>
    <w:rsid w:val="00E22E23"/>
    <w:rsid w:val="00E26067"/>
    <w:rsid w:val="00E41DE3"/>
    <w:rsid w:val="00E75DE4"/>
    <w:rsid w:val="00E80418"/>
    <w:rsid w:val="00E90088"/>
    <w:rsid w:val="00EA192A"/>
    <w:rsid w:val="00EA4522"/>
    <w:rsid w:val="00F4251B"/>
    <w:rsid w:val="00F77ADA"/>
    <w:rsid w:val="00F84D39"/>
    <w:rsid w:val="00FE2CC3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6032"/>
  <w15:chartTrackingRefBased/>
  <w15:docId w15:val="{54FDFEC5-B992-4D1A-BEB1-1112E69D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46"/>
  </w:style>
  <w:style w:type="paragraph" w:styleId="Footer">
    <w:name w:val="footer"/>
    <w:basedOn w:val="Normal"/>
    <w:link w:val="Foot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Darrah</dc:creator>
  <cp:keywords/>
  <dc:description/>
  <cp:lastModifiedBy>Molly Walters</cp:lastModifiedBy>
  <cp:revision>3</cp:revision>
  <cp:lastPrinted>2026-01-02T12:39:00Z</cp:lastPrinted>
  <dcterms:created xsi:type="dcterms:W3CDTF">2026-04-24T09:40:00Z</dcterms:created>
  <dcterms:modified xsi:type="dcterms:W3CDTF">2026-04-24T10:12:00Z</dcterms:modified>
</cp:coreProperties>
</file>