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07750" w14:textId="77777777" w:rsidR="00C81D65" w:rsidRDefault="00C81D65" w:rsidP="00C81D65">
      <w:pPr>
        <w:jc w:val="center"/>
        <w:rPr>
          <w:b/>
          <w:bCs/>
          <w:sz w:val="28"/>
        </w:rPr>
      </w:pPr>
      <w:r>
        <w:rPr>
          <w:b/>
          <w:bCs/>
          <w:sz w:val="28"/>
        </w:rPr>
        <w:t>Little Birch Parish Council</w:t>
      </w:r>
    </w:p>
    <w:p w14:paraId="6E5E0B9B" w14:textId="77777777" w:rsidR="00C81D65" w:rsidRDefault="00C81D65" w:rsidP="00C81D65">
      <w:pPr>
        <w:jc w:val="center"/>
        <w:rPr>
          <w:b/>
          <w:bCs/>
          <w:sz w:val="28"/>
        </w:rPr>
      </w:pPr>
      <w:r>
        <w:rPr>
          <w:b/>
          <w:bCs/>
          <w:sz w:val="28"/>
        </w:rPr>
        <w:t>Minutes</w:t>
      </w:r>
    </w:p>
    <w:p w14:paraId="28F02774" w14:textId="6163D7D4" w:rsidR="00C81D65" w:rsidRDefault="00C81D65" w:rsidP="00C81D65">
      <w:pPr>
        <w:jc w:val="center"/>
        <w:rPr>
          <w:b/>
          <w:bCs/>
          <w:sz w:val="28"/>
        </w:rPr>
      </w:pPr>
      <w:r>
        <w:rPr>
          <w:b/>
          <w:bCs/>
          <w:sz w:val="28"/>
        </w:rPr>
        <w:t>Annual Parish Council meeting</w:t>
      </w:r>
      <w:r>
        <w:rPr>
          <w:b/>
          <w:bCs/>
          <w:sz w:val="28"/>
        </w:rPr>
        <w:t xml:space="preserve"> held at Little Birch Village Hall on the Wednesday </w:t>
      </w:r>
      <w:r>
        <w:rPr>
          <w:b/>
          <w:bCs/>
          <w:sz w:val="28"/>
        </w:rPr>
        <w:t>6</w:t>
      </w:r>
      <w:r w:rsidRPr="00C81D65">
        <w:rPr>
          <w:b/>
          <w:bCs/>
          <w:sz w:val="28"/>
          <w:vertAlign w:val="superscript"/>
        </w:rPr>
        <w:t>th</w:t>
      </w:r>
      <w:r>
        <w:rPr>
          <w:b/>
          <w:bCs/>
          <w:sz w:val="28"/>
        </w:rPr>
        <w:t xml:space="preserve"> May 2026 at 7:30pm</w:t>
      </w:r>
    </w:p>
    <w:p w14:paraId="20266795" w14:textId="77777777" w:rsidR="00C81D65" w:rsidRDefault="00C81D65" w:rsidP="00C81D65">
      <w:pPr>
        <w:spacing w:after="0"/>
        <w:rPr>
          <w:b/>
          <w:bCs/>
          <w:sz w:val="28"/>
        </w:rPr>
      </w:pPr>
      <w:r>
        <w:rPr>
          <w:b/>
          <w:bCs/>
          <w:sz w:val="28"/>
        </w:rPr>
        <w:t xml:space="preserve">Present: </w:t>
      </w:r>
    </w:p>
    <w:p w14:paraId="7C607BD1" w14:textId="77777777" w:rsidR="00C81D65" w:rsidRDefault="00C81D65" w:rsidP="00C81D65">
      <w:pPr>
        <w:spacing w:after="0"/>
        <w:rPr>
          <w:b/>
          <w:bCs/>
          <w:sz w:val="28"/>
        </w:rPr>
      </w:pPr>
      <w:r>
        <w:rPr>
          <w:b/>
          <w:bCs/>
          <w:sz w:val="28"/>
        </w:rPr>
        <w:t>Councillors (CA) Chris Atkinson (Chair),  (SC) Steven Coles, (ND) Nick Deacon, (TP) Tom Palfrey, (KD) Kate Dillon</w:t>
      </w:r>
    </w:p>
    <w:p w14:paraId="1C7B0613" w14:textId="77777777" w:rsidR="00C81D65" w:rsidRDefault="00C81D65" w:rsidP="00C81D65">
      <w:pPr>
        <w:spacing w:after="0"/>
        <w:rPr>
          <w:b/>
          <w:bCs/>
          <w:sz w:val="28"/>
        </w:rPr>
      </w:pPr>
    </w:p>
    <w:p w14:paraId="36A4D833" w14:textId="4EE0EC4A" w:rsidR="00C81D65" w:rsidRDefault="00C81D65" w:rsidP="00C81D65">
      <w:pPr>
        <w:rPr>
          <w:b/>
          <w:bCs/>
          <w:sz w:val="28"/>
        </w:rPr>
      </w:pPr>
      <w:r>
        <w:rPr>
          <w:b/>
          <w:bCs/>
          <w:sz w:val="28"/>
        </w:rPr>
        <w:t xml:space="preserve">Molly Walters (Parish Clerk), </w:t>
      </w:r>
      <w:r>
        <w:rPr>
          <w:b/>
          <w:bCs/>
          <w:sz w:val="28"/>
        </w:rPr>
        <w:t xml:space="preserve">Toni Fagan (Ward Member), Chris Fowler (Parish Footpaths Officer) </w:t>
      </w:r>
    </w:p>
    <w:p w14:paraId="79340DA4" w14:textId="77777777" w:rsidR="00597F2A" w:rsidRDefault="00597F2A" w:rsidP="00E90088">
      <w:pPr>
        <w:jc w:val="center"/>
        <w:rPr>
          <w:b/>
          <w:bCs/>
          <w:sz w:val="28"/>
        </w:rPr>
      </w:pPr>
    </w:p>
    <w:p w14:paraId="0A2737F9" w14:textId="67AE3507" w:rsidR="00597F2A" w:rsidRPr="00597F2A" w:rsidRDefault="00597F2A" w:rsidP="00597F2A">
      <w:pPr>
        <w:numPr>
          <w:ilvl w:val="0"/>
          <w:numId w:val="2"/>
        </w:numPr>
        <w:rPr>
          <w:b/>
          <w:bCs/>
          <w:sz w:val="24"/>
          <w:szCs w:val="24"/>
        </w:rPr>
      </w:pPr>
      <w:r w:rsidRPr="00597F2A">
        <w:rPr>
          <w:b/>
          <w:bCs/>
          <w:sz w:val="24"/>
          <w:szCs w:val="24"/>
        </w:rPr>
        <w:t>Election of a Chairman</w:t>
      </w:r>
      <w:r w:rsidR="00C81D65">
        <w:rPr>
          <w:b/>
          <w:bCs/>
          <w:sz w:val="24"/>
          <w:szCs w:val="24"/>
        </w:rPr>
        <w:t xml:space="preserve"> - </w:t>
      </w:r>
      <w:r w:rsidR="00C81D65" w:rsidRPr="00C81D65">
        <w:rPr>
          <w:sz w:val="24"/>
          <w:szCs w:val="24"/>
        </w:rPr>
        <w:t>It was RESOLVED that Cllr</w:t>
      </w:r>
      <w:r w:rsidR="00C81D65" w:rsidRPr="00C81D65">
        <w:rPr>
          <w:sz w:val="24"/>
          <w:szCs w:val="24"/>
        </w:rPr>
        <w:t xml:space="preserve"> Chris Atkinson </w:t>
      </w:r>
      <w:r w:rsidR="00C81D65" w:rsidRPr="00C81D65">
        <w:rPr>
          <w:sz w:val="24"/>
          <w:szCs w:val="24"/>
        </w:rPr>
        <w:t>would be Chair for the coming year, and he SIGNED the Declaration of Acceptance of Office form</w:t>
      </w:r>
      <w:r w:rsidR="00C81D65" w:rsidRPr="00C81D65">
        <w:rPr>
          <w:b/>
          <w:bCs/>
          <w:sz w:val="24"/>
          <w:szCs w:val="24"/>
        </w:rPr>
        <w:t>.</w:t>
      </w:r>
    </w:p>
    <w:p w14:paraId="1D9B03F5" w14:textId="77777777" w:rsidR="00597F2A" w:rsidRPr="00597F2A" w:rsidRDefault="00597F2A" w:rsidP="00597F2A">
      <w:pPr>
        <w:rPr>
          <w:b/>
          <w:bCs/>
          <w:sz w:val="24"/>
          <w:szCs w:val="24"/>
        </w:rPr>
      </w:pPr>
      <w:r w:rsidRPr="00597F2A">
        <w:rPr>
          <w:b/>
          <w:bCs/>
          <w:sz w:val="24"/>
          <w:szCs w:val="24"/>
        </w:rPr>
        <w:t> </w:t>
      </w:r>
    </w:p>
    <w:p w14:paraId="7F6A3DDD" w14:textId="337E1193" w:rsidR="00E90088" w:rsidRDefault="00597F2A" w:rsidP="00597F2A">
      <w:pPr>
        <w:numPr>
          <w:ilvl w:val="0"/>
          <w:numId w:val="3"/>
        </w:numPr>
        <w:rPr>
          <w:b/>
          <w:bCs/>
          <w:sz w:val="24"/>
          <w:szCs w:val="24"/>
        </w:rPr>
      </w:pPr>
      <w:r w:rsidRPr="00597F2A">
        <w:rPr>
          <w:b/>
          <w:bCs/>
          <w:sz w:val="24"/>
          <w:szCs w:val="24"/>
        </w:rPr>
        <w:t>Election of a Vice Chairman</w:t>
      </w:r>
      <w:r w:rsidR="00C81D65">
        <w:rPr>
          <w:b/>
          <w:bCs/>
          <w:sz w:val="24"/>
          <w:szCs w:val="24"/>
        </w:rPr>
        <w:t xml:space="preserve"> - </w:t>
      </w:r>
      <w:r w:rsidR="00C81D65" w:rsidRPr="00C81D65">
        <w:rPr>
          <w:sz w:val="24"/>
          <w:szCs w:val="24"/>
        </w:rPr>
        <w:t>It was RESOLVED that Cllr</w:t>
      </w:r>
      <w:r w:rsidR="00C81D65" w:rsidRPr="00C81D65">
        <w:rPr>
          <w:sz w:val="24"/>
          <w:szCs w:val="24"/>
        </w:rPr>
        <w:t xml:space="preserve"> Nick Deacon </w:t>
      </w:r>
      <w:r w:rsidR="00C81D65" w:rsidRPr="00C81D65">
        <w:rPr>
          <w:sz w:val="24"/>
          <w:szCs w:val="24"/>
        </w:rPr>
        <w:t xml:space="preserve">would be </w:t>
      </w:r>
      <w:r w:rsidR="00C81D65" w:rsidRPr="00C81D65">
        <w:rPr>
          <w:sz w:val="24"/>
          <w:szCs w:val="24"/>
        </w:rPr>
        <w:t xml:space="preserve">Vice </w:t>
      </w:r>
      <w:r w:rsidR="00C81D65" w:rsidRPr="00C81D65">
        <w:rPr>
          <w:sz w:val="24"/>
          <w:szCs w:val="24"/>
        </w:rPr>
        <w:t>Chair for the coming year, and he SIGNED the Declaration of Acceptance of Office form.</w:t>
      </w:r>
    </w:p>
    <w:p w14:paraId="43003006" w14:textId="77777777" w:rsidR="00597F2A" w:rsidRPr="00597F2A" w:rsidRDefault="00597F2A" w:rsidP="00597F2A">
      <w:pPr>
        <w:ind w:left="720"/>
        <w:rPr>
          <w:b/>
          <w:bCs/>
          <w:sz w:val="24"/>
          <w:szCs w:val="24"/>
        </w:rPr>
      </w:pPr>
    </w:p>
    <w:p w14:paraId="1D23273D" w14:textId="777C4E55" w:rsidR="00352807" w:rsidRPr="00534241" w:rsidRDefault="00352807" w:rsidP="00597F2A">
      <w:pPr>
        <w:pStyle w:val="ListParagraph"/>
        <w:numPr>
          <w:ilvl w:val="0"/>
          <w:numId w:val="3"/>
        </w:numPr>
        <w:jc w:val="both"/>
        <w:rPr>
          <w:b/>
          <w:bCs/>
          <w:sz w:val="24"/>
          <w:szCs w:val="24"/>
        </w:rPr>
      </w:pPr>
      <w:r w:rsidRPr="00534241">
        <w:rPr>
          <w:b/>
          <w:bCs/>
          <w:sz w:val="24"/>
          <w:szCs w:val="24"/>
        </w:rPr>
        <w:t>To receive apologies</w:t>
      </w:r>
      <w:r w:rsidR="00E90088" w:rsidRPr="00534241">
        <w:rPr>
          <w:b/>
          <w:bCs/>
          <w:sz w:val="24"/>
          <w:szCs w:val="24"/>
        </w:rPr>
        <w:t xml:space="preserve"> for abs</w:t>
      </w:r>
      <w:r w:rsidR="00B956AC" w:rsidRPr="00534241">
        <w:rPr>
          <w:b/>
          <w:bCs/>
          <w:sz w:val="24"/>
          <w:szCs w:val="24"/>
        </w:rPr>
        <w:t>e</w:t>
      </w:r>
      <w:r w:rsidR="00E90088" w:rsidRPr="00534241">
        <w:rPr>
          <w:b/>
          <w:bCs/>
          <w:sz w:val="24"/>
          <w:szCs w:val="24"/>
        </w:rPr>
        <w:t>nce</w:t>
      </w:r>
      <w:r w:rsidR="00C81D65">
        <w:rPr>
          <w:b/>
          <w:bCs/>
          <w:sz w:val="24"/>
          <w:szCs w:val="24"/>
        </w:rPr>
        <w:t xml:space="preserve"> – </w:t>
      </w:r>
      <w:r w:rsidR="00C81D65" w:rsidRPr="00C81D65">
        <w:rPr>
          <w:sz w:val="24"/>
          <w:szCs w:val="24"/>
        </w:rPr>
        <w:t>None received.</w:t>
      </w:r>
      <w:r w:rsidR="00C81D65">
        <w:rPr>
          <w:b/>
          <w:bCs/>
          <w:sz w:val="24"/>
          <w:szCs w:val="24"/>
        </w:rPr>
        <w:t xml:space="preserve"> </w:t>
      </w:r>
    </w:p>
    <w:p w14:paraId="4E3E3884" w14:textId="77777777" w:rsidR="00352807" w:rsidRPr="00534241" w:rsidRDefault="00352807" w:rsidP="00352807">
      <w:pPr>
        <w:pStyle w:val="ListParagraph"/>
        <w:jc w:val="both"/>
        <w:rPr>
          <w:b/>
          <w:bCs/>
          <w:sz w:val="24"/>
          <w:szCs w:val="24"/>
        </w:rPr>
      </w:pPr>
    </w:p>
    <w:p w14:paraId="644B337C" w14:textId="2C611F5E" w:rsidR="00352807" w:rsidRPr="00534241" w:rsidRDefault="00352807" w:rsidP="00597F2A">
      <w:pPr>
        <w:pStyle w:val="ListParagraph"/>
        <w:numPr>
          <w:ilvl w:val="0"/>
          <w:numId w:val="3"/>
        </w:numPr>
        <w:jc w:val="both"/>
        <w:rPr>
          <w:b/>
          <w:bCs/>
          <w:sz w:val="24"/>
          <w:szCs w:val="24"/>
        </w:rPr>
      </w:pPr>
      <w:r w:rsidRPr="00534241">
        <w:rPr>
          <w:b/>
          <w:bCs/>
          <w:sz w:val="24"/>
          <w:szCs w:val="24"/>
        </w:rPr>
        <w:t>To receive declarations of interest and written requests for dispensations</w:t>
      </w:r>
      <w:r w:rsidR="00C81D65">
        <w:rPr>
          <w:b/>
          <w:bCs/>
          <w:sz w:val="24"/>
          <w:szCs w:val="24"/>
        </w:rPr>
        <w:t xml:space="preserve"> – </w:t>
      </w:r>
      <w:r w:rsidR="00C81D65" w:rsidRPr="00C81D65">
        <w:rPr>
          <w:sz w:val="24"/>
          <w:szCs w:val="24"/>
        </w:rPr>
        <w:t>None received.</w:t>
      </w:r>
      <w:r w:rsidR="00C81D65">
        <w:rPr>
          <w:b/>
          <w:bCs/>
          <w:sz w:val="24"/>
          <w:szCs w:val="24"/>
        </w:rPr>
        <w:t xml:space="preserve"> </w:t>
      </w:r>
    </w:p>
    <w:p w14:paraId="3F8D0832" w14:textId="77777777" w:rsidR="00847156" w:rsidRPr="00534241" w:rsidRDefault="00847156" w:rsidP="00847156">
      <w:pPr>
        <w:pStyle w:val="ListParagraph"/>
        <w:rPr>
          <w:b/>
          <w:bCs/>
          <w:sz w:val="24"/>
          <w:szCs w:val="24"/>
        </w:rPr>
      </w:pPr>
    </w:p>
    <w:p w14:paraId="07956AE8" w14:textId="2B500698" w:rsidR="00597F2A" w:rsidRPr="00597F2A" w:rsidRDefault="00DE11F8" w:rsidP="00597F2A">
      <w:pPr>
        <w:pStyle w:val="ListParagraph"/>
        <w:numPr>
          <w:ilvl w:val="0"/>
          <w:numId w:val="3"/>
        </w:numPr>
        <w:jc w:val="both"/>
        <w:rPr>
          <w:b/>
          <w:bCs/>
          <w:sz w:val="24"/>
          <w:szCs w:val="24"/>
        </w:rPr>
      </w:pPr>
      <w:r w:rsidRPr="00534241">
        <w:rPr>
          <w:b/>
          <w:bCs/>
          <w:sz w:val="24"/>
          <w:szCs w:val="24"/>
        </w:rPr>
        <w:t xml:space="preserve">To consider minutes of the </w:t>
      </w:r>
      <w:r w:rsidR="00597F2A">
        <w:rPr>
          <w:b/>
          <w:bCs/>
          <w:sz w:val="24"/>
          <w:szCs w:val="24"/>
        </w:rPr>
        <w:t>extraordinary parish meeting on 8</w:t>
      </w:r>
      <w:r w:rsidR="00597F2A" w:rsidRPr="00597F2A">
        <w:rPr>
          <w:b/>
          <w:bCs/>
          <w:sz w:val="24"/>
          <w:szCs w:val="24"/>
          <w:vertAlign w:val="superscript"/>
        </w:rPr>
        <w:t>th</w:t>
      </w:r>
      <w:r w:rsidR="00597F2A">
        <w:rPr>
          <w:b/>
          <w:bCs/>
          <w:sz w:val="24"/>
          <w:szCs w:val="24"/>
        </w:rPr>
        <w:t xml:space="preserve"> April 2026.</w:t>
      </w:r>
      <w:r w:rsidR="00C81D65">
        <w:rPr>
          <w:b/>
          <w:bCs/>
          <w:sz w:val="24"/>
          <w:szCs w:val="24"/>
        </w:rPr>
        <w:t xml:space="preserve"> -</w:t>
      </w:r>
      <w:r w:rsidR="00C81D65" w:rsidRPr="00C81D65">
        <w:rPr>
          <w:sz w:val="24"/>
          <w:szCs w:val="24"/>
        </w:rPr>
        <w:t xml:space="preserve"> </w:t>
      </w:r>
      <w:r w:rsidR="00C81D65" w:rsidRPr="0087597B">
        <w:rPr>
          <w:sz w:val="24"/>
          <w:szCs w:val="24"/>
        </w:rPr>
        <w:t>It was RESOLVED to approve the minutes as a true and proper record of the meeting. The minutes were signed by the Chairman</w:t>
      </w:r>
      <w:r w:rsidR="00C81D65">
        <w:rPr>
          <w:sz w:val="24"/>
          <w:szCs w:val="24"/>
        </w:rPr>
        <w:t>.</w:t>
      </w:r>
    </w:p>
    <w:p w14:paraId="7DD52A70" w14:textId="77777777" w:rsidR="00CF37A8" w:rsidRPr="00534241" w:rsidRDefault="00CF37A8" w:rsidP="00CF37A8">
      <w:pPr>
        <w:pStyle w:val="ListParagraph"/>
        <w:rPr>
          <w:b/>
          <w:bCs/>
          <w:sz w:val="24"/>
          <w:szCs w:val="24"/>
        </w:rPr>
      </w:pPr>
    </w:p>
    <w:p w14:paraId="053DB2F9" w14:textId="77777777" w:rsidR="00647D37" w:rsidRPr="00534241" w:rsidRDefault="00647D37" w:rsidP="00647D37">
      <w:pPr>
        <w:pStyle w:val="ListParagraph"/>
        <w:ind w:left="1440"/>
        <w:rPr>
          <w:b/>
          <w:bCs/>
          <w:sz w:val="24"/>
          <w:szCs w:val="24"/>
        </w:rPr>
      </w:pPr>
    </w:p>
    <w:p w14:paraId="63DBE1A5" w14:textId="33C55D66" w:rsidR="004329B1" w:rsidRPr="00A210F4" w:rsidRDefault="00DE11F8" w:rsidP="00597F2A">
      <w:pPr>
        <w:pStyle w:val="ListParagraph"/>
        <w:numPr>
          <w:ilvl w:val="0"/>
          <w:numId w:val="3"/>
        </w:numPr>
        <w:jc w:val="both"/>
        <w:rPr>
          <w:sz w:val="24"/>
          <w:szCs w:val="24"/>
        </w:rPr>
      </w:pPr>
      <w:r w:rsidRPr="00534241">
        <w:rPr>
          <w:b/>
          <w:bCs/>
          <w:sz w:val="24"/>
          <w:szCs w:val="24"/>
        </w:rPr>
        <w:t>To comment on applications to be determined by Herefordshire Council</w:t>
      </w:r>
      <w:r w:rsidR="002258B0" w:rsidRPr="00534241">
        <w:rPr>
          <w:b/>
          <w:bCs/>
          <w:sz w:val="24"/>
          <w:szCs w:val="24"/>
        </w:rPr>
        <w:t xml:space="preserve"> </w:t>
      </w:r>
      <w:r w:rsidR="00C81D65">
        <w:rPr>
          <w:b/>
          <w:bCs/>
          <w:sz w:val="24"/>
          <w:szCs w:val="24"/>
        </w:rPr>
        <w:t xml:space="preserve">– </w:t>
      </w:r>
      <w:r w:rsidR="00C81D65" w:rsidRPr="00C81D65">
        <w:rPr>
          <w:sz w:val="24"/>
          <w:szCs w:val="24"/>
        </w:rPr>
        <w:t>None received.</w:t>
      </w:r>
      <w:r w:rsidR="00C81D65">
        <w:rPr>
          <w:b/>
          <w:bCs/>
          <w:sz w:val="24"/>
          <w:szCs w:val="24"/>
        </w:rPr>
        <w:t xml:space="preserve"> </w:t>
      </w:r>
    </w:p>
    <w:p w14:paraId="746F411F" w14:textId="77777777" w:rsidR="00A210F4" w:rsidRDefault="00A210F4" w:rsidP="00A210F4">
      <w:pPr>
        <w:jc w:val="both"/>
        <w:rPr>
          <w:sz w:val="24"/>
          <w:szCs w:val="24"/>
        </w:rPr>
      </w:pPr>
    </w:p>
    <w:p w14:paraId="7EE79E95" w14:textId="2EDDEC46" w:rsidR="00A210F4" w:rsidRPr="00E401A8" w:rsidRDefault="00A210F4" w:rsidP="00A210F4">
      <w:pPr>
        <w:pStyle w:val="ListParagraph"/>
        <w:numPr>
          <w:ilvl w:val="0"/>
          <w:numId w:val="3"/>
        </w:numPr>
        <w:jc w:val="both"/>
        <w:rPr>
          <w:b/>
          <w:bCs/>
          <w:sz w:val="24"/>
          <w:szCs w:val="24"/>
        </w:rPr>
      </w:pPr>
      <w:r>
        <w:rPr>
          <w:b/>
          <w:bCs/>
          <w:sz w:val="24"/>
          <w:szCs w:val="24"/>
        </w:rPr>
        <w:t>Open Session</w:t>
      </w:r>
    </w:p>
    <w:p w14:paraId="16BBBC22" w14:textId="260C1658" w:rsidR="00A210F4" w:rsidRDefault="00A210F4" w:rsidP="00A210F4">
      <w:pPr>
        <w:pStyle w:val="ListParagraph"/>
        <w:numPr>
          <w:ilvl w:val="1"/>
          <w:numId w:val="6"/>
        </w:numPr>
        <w:rPr>
          <w:sz w:val="24"/>
          <w:szCs w:val="24"/>
        </w:rPr>
      </w:pPr>
      <w:r>
        <w:rPr>
          <w:sz w:val="24"/>
          <w:szCs w:val="24"/>
        </w:rPr>
        <w:t>Matters raised by members of the public (limited to 3 minutes per speaker)</w:t>
      </w:r>
    </w:p>
    <w:p w14:paraId="012941A2" w14:textId="38862B4A" w:rsidR="00A210F4" w:rsidRDefault="00A210F4" w:rsidP="00A210F4">
      <w:pPr>
        <w:pStyle w:val="ListParagraph"/>
        <w:numPr>
          <w:ilvl w:val="1"/>
          <w:numId w:val="6"/>
        </w:numPr>
        <w:rPr>
          <w:sz w:val="24"/>
          <w:szCs w:val="24"/>
        </w:rPr>
      </w:pPr>
      <w:r>
        <w:rPr>
          <w:sz w:val="24"/>
          <w:szCs w:val="24"/>
        </w:rPr>
        <w:t>To receive report from Ward Member Toni Fagan</w:t>
      </w:r>
    </w:p>
    <w:p w14:paraId="27B8889D" w14:textId="77777777" w:rsidR="00C81D65" w:rsidRDefault="00C81D65" w:rsidP="00C81D65">
      <w:pPr>
        <w:pStyle w:val="ListParagraph"/>
        <w:ind w:left="1440"/>
        <w:rPr>
          <w:sz w:val="24"/>
          <w:szCs w:val="24"/>
        </w:rPr>
      </w:pPr>
    </w:p>
    <w:p w14:paraId="403DFE93" w14:textId="10446530" w:rsidR="00C81D65" w:rsidRDefault="00C81D65" w:rsidP="00C81D65">
      <w:pPr>
        <w:pStyle w:val="ListParagraph"/>
        <w:ind w:left="1440"/>
        <w:rPr>
          <w:sz w:val="24"/>
          <w:szCs w:val="24"/>
        </w:rPr>
      </w:pPr>
      <w:r>
        <w:rPr>
          <w:sz w:val="24"/>
          <w:szCs w:val="24"/>
        </w:rPr>
        <w:t>The following was covered in Toni Fagan’s report:</w:t>
      </w:r>
    </w:p>
    <w:p w14:paraId="02AE98E5" w14:textId="77777777" w:rsidR="00C81D65" w:rsidRDefault="00C81D65" w:rsidP="00C81D65">
      <w:pPr>
        <w:pStyle w:val="ListParagraph"/>
        <w:ind w:left="1440"/>
        <w:rPr>
          <w:sz w:val="24"/>
          <w:szCs w:val="24"/>
        </w:rPr>
      </w:pPr>
    </w:p>
    <w:p w14:paraId="5CDB97EB" w14:textId="1AF81F75" w:rsidR="00C81D65" w:rsidRDefault="00C81D65" w:rsidP="00C81D65">
      <w:pPr>
        <w:pStyle w:val="ListParagraph"/>
        <w:numPr>
          <w:ilvl w:val="2"/>
          <w:numId w:val="3"/>
        </w:numPr>
        <w:rPr>
          <w:sz w:val="24"/>
          <w:szCs w:val="24"/>
        </w:rPr>
      </w:pPr>
      <w:r>
        <w:rPr>
          <w:sz w:val="24"/>
          <w:szCs w:val="24"/>
        </w:rPr>
        <w:t xml:space="preserve">A new Highways Maintenance Plan has been </w:t>
      </w:r>
      <w:r w:rsidR="0078216B">
        <w:rPr>
          <w:sz w:val="24"/>
          <w:szCs w:val="24"/>
        </w:rPr>
        <w:t>drafted by Herefordshire Council and will come into effect from 1</w:t>
      </w:r>
      <w:r w:rsidR="0078216B" w:rsidRPr="0078216B">
        <w:rPr>
          <w:sz w:val="24"/>
          <w:szCs w:val="24"/>
          <w:vertAlign w:val="superscript"/>
        </w:rPr>
        <w:t>st</w:t>
      </w:r>
      <w:r w:rsidR="0078216B">
        <w:rPr>
          <w:sz w:val="24"/>
          <w:szCs w:val="24"/>
        </w:rPr>
        <w:t xml:space="preserve"> June when the transition for the Public Realm contract is taken in house to Herefordshire Council. </w:t>
      </w:r>
    </w:p>
    <w:p w14:paraId="6F9D499A" w14:textId="582A7581" w:rsidR="0078216B" w:rsidRDefault="0078216B" w:rsidP="00C81D65">
      <w:pPr>
        <w:pStyle w:val="ListParagraph"/>
        <w:numPr>
          <w:ilvl w:val="2"/>
          <w:numId w:val="3"/>
        </w:numPr>
        <w:rPr>
          <w:sz w:val="24"/>
          <w:szCs w:val="24"/>
        </w:rPr>
      </w:pPr>
      <w:r>
        <w:rPr>
          <w:sz w:val="24"/>
          <w:szCs w:val="24"/>
        </w:rPr>
        <w:t xml:space="preserve">A new Chief Executive of Herefordshire Council has been appointed to take position at the end of June. </w:t>
      </w:r>
    </w:p>
    <w:p w14:paraId="4339E696" w14:textId="10C66B53" w:rsidR="0078216B" w:rsidRDefault="0078216B" w:rsidP="00C81D65">
      <w:pPr>
        <w:pStyle w:val="ListParagraph"/>
        <w:numPr>
          <w:ilvl w:val="2"/>
          <w:numId w:val="3"/>
        </w:numPr>
        <w:rPr>
          <w:sz w:val="24"/>
          <w:szCs w:val="24"/>
        </w:rPr>
      </w:pPr>
      <w:r>
        <w:rPr>
          <w:sz w:val="24"/>
          <w:szCs w:val="24"/>
        </w:rPr>
        <w:t xml:space="preserve">A consultation has been published by the Boundary Commission in relation to new arrangements proposed. It was noted that the proposed changes do not effect Little Birch Parish Council or the Ward area. </w:t>
      </w:r>
    </w:p>
    <w:p w14:paraId="5C90B93A" w14:textId="71AA5E03" w:rsidR="00C81D65" w:rsidRDefault="0078216B" w:rsidP="0078216B">
      <w:pPr>
        <w:pStyle w:val="ListParagraph"/>
        <w:numPr>
          <w:ilvl w:val="2"/>
          <w:numId w:val="3"/>
        </w:numPr>
        <w:rPr>
          <w:sz w:val="24"/>
          <w:szCs w:val="24"/>
        </w:rPr>
      </w:pPr>
      <w:r w:rsidRPr="0078216B">
        <w:rPr>
          <w:sz w:val="24"/>
          <w:szCs w:val="24"/>
        </w:rPr>
        <w:t>Strategic Housing: Investment in tackling homelessness and the use of temporary accommodation was discussed, with a focus on support for young people and care leavers. It was noted that funding is being provided partly through central government allocations and partly through borrowing by Herefordshire Council. Members were informed that the implementation of the Renters’ Rights Act is contributing to a reduction in available private rental properties, as some landlords are choosing to sell. In response, Herefordshire Council is exploring opportunities to purchase properties to help maintain housing supply.</w:t>
      </w:r>
    </w:p>
    <w:p w14:paraId="1614258C" w14:textId="70D67DEF" w:rsidR="0078216B" w:rsidRDefault="0078216B" w:rsidP="0078216B">
      <w:pPr>
        <w:pStyle w:val="ListParagraph"/>
        <w:numPr>
          <w:ilvl w:val="2"/>
          <w:numId w:val="3"/>
        </w:numPr>
        <w:rPr>
          <w:sz w:val="24"/>
          <w:szCs w:val="24"/>
        </w:rPr>
      </w:pPr>
      <w:r w:rsidRPr="0078216B">
        <w:rPr>
          <w:sz w:val="24"/>
          <w:szCs w:val="24"/>
        </w:rPr>
        <w:t xml:space="preserve">Ivy Bine drainage issues – Drainage ditch </w:t>
      </w:r>
      <w:r>
        <w:rPr>
          <w:sz w:val="24"/>
          <w:szCs w:val="24"/>
        </w:rPr>
        <w:t xml:space="preserve">does not discharge into an outlet. It was noted that this property is within Much Birch Parish Council boundary. </w:t>
      </w:r>
    </w:p>
    <w:p w14:paraId="6601EA52" w14:textId="4DBFDBE8" w:rsidR="00463F37" w:rsidRPr="0078216B" w:rsidRDefault="00463F37" w:rsidP="0078216B">
      <w:pPr>
        <w:pStyle w:val="ListParagraph"/>
        <w:numPr>
          <w:ilvl w:val="2"/>
          <w:numId w:val="3"/>
        </w:numPr>
        <w:rPr>
          <w:sz w:val="24"/>
          <w:szCs w:val="24"/>
        </w:rPr>
      </w:pPr>
      <w:r>
        <w:rPr>
          <w:sz w:val="24"/>
          <w:szCs w:val="24"/>
        </w:rPr>
        <w:t xml:space="preserve">Ward Members have a community grant of £1000 to contribute to support community groups within the Ward area. </w:t>
      </w:r>
    </w:p>
    <w:p w14:paraId="24D78794" w14:textId="77777777" w:rsidR="00C81D65" w:rsidRPr="00463F37" w:rsidRDefault="00C81D65" w:rsidP="00463F37">
      <w:pPr>
        <w:rPr>
          <w:sz w:val="24"/>
          <w:szCs w:val="24"/>
        </w:rPr>
      </w:pPr>
    </w:p>
    <w:p w14:paraId="6C8CAFD8" w14:textId="77777777" w:rsidR="00C81D65" w:rsidRPr="0078216B" w:rsidRDefault="00C81D65" w:rsidP="00C81D65">
      <w:pPr>
        <w:pStyle w:val="ListParagraph"/>
        <w:ind w:left="1440"/>
        <w:rPr>
          <w:sz w:val="24"/>
          <w:szCs w:val="24"/>
        </w:rPr>
      </w:pPr>
    </w:p>
    <w:p w14:paraId="022A598F" w14:textId="5AF4024E" w:rsidR="00A210F4" w:rsidRDefault="00A210F4" w:rsidP="00A210F4">
      <w:pPr>
        <w:pStyle w:val="ListParagraph"/>
        <w:numPr>
          <w:ilvl w:val="1"/>
          <w:numId w:val="6"/>
        </w:numPr>
        <w:rPr>
          <w:sz w:val="24"/>
          <w:szCs w:val="24"/>
        </w:rPr>
      </w:pPr>
      <w:r>
        <w:rPr>
          <w:sz w:val="24"/>
          <w:szCs w:val="24"/>
        </w:rPr>
        <w:t xml:space="preserve">To review report from Footpaths Officer and resolve any actions arising. </w:t>
      </w:r>
    </w:p>
    <w:p w14:paraId="12F329BE" w14:textId="37ACC657" w:rsidR="00463F37" w:rsidRDefault="00463F37" w:rsidP="00463F37">
      <w:pPr>
        <w:ind w:left="1080"/>
        <w:rPr>
          <w:sz w:val="24"/>
          <w:szCs w:val="24"/>
        </w:rPr>
      </w:pPr>
      <w:r>
        <w:rPr>
          <w:sz w:val="24"/>
          <w:szCs w:val="24"/>
        </w:rPr>
        <w:t xml:space="preserve">Parish Footpaths Officer, Chris Fowler, covered the following in his report: </w:t>
      </w:r>
    </w:p>
    <w:p w14:paraId="229D02B8" w14:textId="6412C095" w:rsidR="00463F37" w:rsidRDefault="00463F37" w:rsidP="00463F37">
      <w:pPr>
        <w:pStyle w:val="ListParagraph"/>
        <w:numPr>
          <w:ilvl w:val="2"/>
          <w:numId w:val="3"/>
        </w:numPr>
        <w:rPr>
          <w:sz w:val="24"/>
          <w:szCs w:val="24"/>
        </w:rPr>
      </w:pPr>
      <w:r>
        <w:rPr>
          <w:sz w:val="24"/>
          <w:szCs w:val="24"/>
        </w:rPr>
        <w:t xml:space="preserve">Met with an individual from The Dutchy Estate and Angela Martin from Accessible Walks regarding improving the footpaths in the area. Angel advised a report would be sent over in due course regarding criteria to be met. The Dutchy Estate advised they were looking into grant funding from the Forestry Commission. </w:t>
      </w:r>
    </w:p>
    <w:p w14:paraId="5E98214B" w14:textId="57101A74" w:rsidR="00463F37" w:rsidRDefault="00463F37" w:rsidP="00463F37">
      <w:pPr>
        <w:pStyle w:val="ListParagraph"/>
        <w:numPr>
          <w:ilvl w:val="2"/>
          <w:numId w:val="3"/>
        </w:numPr>
        <w:rPr>
          <w:sz w:val="24"/>
          <w:szCs w:val="24"/>
        </w:rPr>
      </w:pPr>
      <w:r>
        <w:rPr>
          <w:sz w:val="24"/>
          <w:szCs w:val="24"/>
        </w:rPr>
        <w:t xml:space="preserve">It was noted that public feedback should be obtained regarding the use of </w:t>
      </w:r>
      <w:proofErr w:type="spellStart"/>
      <w:r>
        <w:rPr>
          <w:sz w:val="24"/>
          <w:szCs w:val="24"/>
        </w:rPr>
        <w:t>A</w:t>
      </w:r>
      <w:r w:rsidR="00F2659C">
        <w:rPr>
          <w:sz w:val="24"/>
          <w:szCs w:val="24"/>
        </w:rPr>
        <w:t>thlestan’s</w:t>
      </w:r>
      <w:proofErr w:type="spellEnd"/>
      <w:r w:rsidR="00F2659C">
        <w:rPr>
          <w:sz w:val="24"/>
          <w:szCs w:val="24"/>
        </w:rPr>
        <w:t xml:space="preserve"> Wood. Chris noted that he had received feedback from the public with concerns of increasing attendance to the area. </w:t>
      </w:r>
    </w:p>
    <w:p w14:paraId="1ACB598F" w14:textId="45BD9D62" w:rsidR="00F2659C" w:rsidRDefault="00F2659C" w:rsidP="00463F37">
      <w:pPr>
        <w:pStyle w:val="ListParagraph"/>
        <w:numPr>
          <w:ilvl w:val="2"/>
          <w:numId w:val="3"/>
        </w:numPr>
        <w:rPr>
          <w:sz w:val="24"/>
          <w:szCs w:val="24"/>
        </w:rPr>
      </w:pPr>
      <w:r>
        <w:rPr>
          <w:sz w:val="24"/>
          <w:szCs w:val="24"/>
        </w:rPr>
        <w:lastRenderedPageBreak/>
        <w:t xml:space="preserve">Chris noted the future desire is for level surfaces to be created around </w:t>
      </w:r>
      <w:proofErr w:type="spellStart"/>
      <w:r>
        <w:rPr>
          <w:sz w:val="24"/>
          <w:szCs w:val="24"/>
        </w:rPr>
        <w:t>Athlestan’s</w:t>
      </w:r>
      <w:proofErr w:type="spellEnd"/>
      <w:r>
        <w:rPr>
          <w:sz w:val="24"/>
          <w:szCs w:val="24"/>
        </w:rPr>
        <w:t xml:space="preserve"> Wood to be used by with mobility restrictions along with installation of benches. </w:t>
      </w:r>
    </w:p>
    <w:p w14:paraId="6EF56B6C" w14:textId="221C3A1C" w:rsidR="00F2659C" w:rsidRDefault="00F2659C" w:rsidP="00463F37">
      <w:pPr>
        <w:pStyle w:val="ListParagraph"/>
        <w:numPr>
          <w:ilvl w:val="2"/>
          <w:numId w:val="3"/>
        </w:numPr>
        <w:rPr>
          <w:sz w:val="24"/>
          <w:szCs w:val="24"/>
        </w:rPr>
      </w:pPr>
      <w:r>
        <w:rPr>
          <w:sz w:val="24"/>
          <w:szCs w:val="24"/>
        </w:rPr>
        <w:t xml:space="preserve">Chris noted the improvements on Ruff Lane and thanked the Clerk and Ward Member for their assistance. However, there are areas that have not been rectified. </w:t>
      </w:r>
    </w:p>
    <w:p w14:paraId="5BF9B6A9" w14:textId="266B64C2" w:rsidR="00F2659C" w:rsidRDefault="00F2659C" w:rsidP="00463F37">
      <w:pPr>
        <w:pStyle w:val="ListParagraph"/>
        <w:numPr>
          <w:ilvl w:val="2"/>
          <w:numId w:val="3"/>
        </w:numPr>
        <w:rPr>
          <w:sz w:val="24"/>
          <w:szCs w:val="24"/>
        </w:rPr>
      </w:pPr>
      <w:r>
        <w:rPr>
          <w:sz w:val="24"/>
          <w:szCs w:val="24"/>
        </w:rPr>
        <w:t xml:space="preserve">It was noted the Public Rights of Way Team at Herefordshire Council have offered to lend </w:t>
      </w:r>
      <w:proofErr w:type="spellStart"/>
      <w:r>
        <w:rPr>
          <w:sz w:val="24"/>
          <w:szCs w:val="24"/>
        </w:rPr>
        <w:t>strimmers</w:t>
      </w:r>
      <w:proofErr w:type="spellEnd"/>
      <w:r>
        <w:rPr>
          <w:sz w:val="24"/>
          <w:szCs w:val="24"/>
        </w:rPr>
        <w:t xml:space="preserve"> for  PFO’s to use and Chris is awaiting an update on this. </w:t>
      </w:r>
    </w:p>
    <w:p w14:paraId="400B85E9" w14:textId="4E0A2186" w:rsidR="00F2659C" w:rsidRDefault="00F2659C" w:rsidP="00463F37">
      <w:pPr>
        <w:pStyle w:val="ListParagraph"/>
        <w:numPr>
          <w:ilvl w:val="2"/>
          <w:numId w:val="3"/>
        </w:numPr>
        <w:rPr>
          <w:sz w:val="24"/>
          <w:szCs w:val="24"/>
        </w:rPr>
      </w:pPr>
      <w:r>
        <w:rPr>
          <w:sz w:val="24"/>
          <w:szCs w:val="24"/>
        </w:rPr>
        <w:t>Chris noted that he was working on the Public Rights of Way grant funding application and will send this for review in due course.</w:t>
      </w:r>
    </w:p>
    <w:p w14:paraId="337C80E7" w14:textId="0F854E3B" w:rsidR="00F2659C" w:rsidRDefault="00F2659C" w:rsidP="00463F37">
      <w:pPr>
        <w:pStyle w:val="ListParagraph"/>
        <w:numPr>
          <w:ilvl w:val="2"/>
          <w:numId w:val="3"/>
        </w:numPr>
        <w:rPr>
          <w:sz w:val="24"/>
          <w:szCs w:val="24"/>
        </w:rPr>
      </w:pPr>
      <w:r>
        <w:rPr>
          <w:sz w:val="24"/>
          <w:szCs w:val="24"/>
        </w:rPr>
        <w:t xml:space="preserve">Chair raised concern of LB18. The landowner had ploughed and planted potatoes in the footpath. Chair advised he had spoken with the landowner regarding this. Chris advised he would follow up with the Public Rights of Way Team at Herefordshire Council regarding the matter. </w:t>
      </w:r>
    </w:p>
    <w:p w14:paraId="2C003335" w14:textId="2F620D7F" w:rsidR="00A00CFD" w:rsidRDefault="00A00CFD" w:rsidP="00463F37">
      <w:pPr>
        <w:pStyle w:val="ListParagraph"/>
        <w:numPr>
          <w:ilvl w:val="2"/>
          <w:numId w:val="3"/>
        </w:numPr>
        <w:rPr>
          <w:sz w:val="24"/>
          <w:szCs w:val="24"/>
        </w:rPr>
      </w:pPr>
      <w:r>
        <w:rPr>
          <w:sz w:val="24"/>
          <w:szCs w:val="24"/>
        </w:rPr>
        <w:t>Councillor Dillon raised concerns for fallen tree on LB11. It was advised works to remove the tree would take place in due course.</w:t>
      </w:r>
    </w:p>
    <w:p w14:paraId="195FCE34" w14:textId="77777777" w:rsidR="00597F2A" w:rsidRPr="00A210F4" w:rsidRDefault="00597F2A" w:rsidP="00A210F4">
      <w:pPr>
        <w:jc w:val="both"/>
        <w:rPr>
          <w:b/>
          <w:bCs/>
          <w:sz w:val="24"/>
          <w:szCs w:val="24"/>
        </w:rPr>
      </w:pPr>
    </w:p>
    <w:p w14:paraId="74B6CE5D" w14:textId="0E60D38C" w:rsidR="00534241" w:rsidRPr="00534241" w:rsidRDefault="00534241" w:rsidP="00597F2A">
      <w:pPr>
        <w:pStyle w:val="ListParagraph"/>
        <w:numPr>
          <w:ilvl w:val="0"/>
          <w:numId w:val="3"/>
        </w:numPr>
        <w:jc w:val="both"/>
        <w:rPr>
          <w:sz w:val="24"/>
          <w:szCs w:val="24"/>
        </w:rPr>
      </w:pPr>
      <w:r w:rsidRPr="00534241">
        <w:rPr>
          <w:b/>
          <w:bCs/>
          <w:sz w:val="24"/>
          <w:szCs w:val="24"/>
        </w:rPr>
        <w:t>Herefordshire Council 2026/27 Grant Funding</w:t>
      </w:r>
    </w:p>
    <w:p w14:paraId="29864F73" w14:textId="65F4DA36" w:rsidR="00534241" w:rsidRDefault="00534241" w:rsidP="00A210F4">
      <w:pPr>
        <w:pStyle w:val="ListParagraph"/>
        <w:numPr>
          <w:ilvl w:val="1"/>
          <w:numId w:val="7"/>
        </w:numPr>
        <w:jc w:val="both"/>
        <w:rPr>
          <w:sz w:val="24"/>
          <w:szCs w:val="24"/>
        </w:rPr>
      </w:pPr>
      <w:r w:rsidRPr="00534241">
        <w:rPr>
          <w:sz w:val="24"/>
          <w:szCs w:val="24"/>
        </w:rPr>
        <w:t xml:space="preserve">To </w:t>
      </w:r>
      <w:r w:rsidR="00AA7622">
        <w:rPr>
          <w:sz w:val="24"/>
          <w:szCs w:val="24"/>
        </w:rPr>
        <w:t>review the proposed Annual Maintenance Plan for submission to Herefordshire Council</w:t>
      </w:r>
      <w:r w:rsidR="00A00CFD">
        <w:rPr>
          <w:sz w:val="24"/>
          <w:szCs w:val="24"/>
        </w:rPr>
        <w:t xml:space="preserve"> </w:t>
      </w:r>
    </w:p>
    <w:p w14:paraId="3EE73DE4" w14:textId="5B357387" w:rsidR="00A00CFD" w:rsidRPr="00A00CFD" w:rsidRDefault="00A00CFD" w:rsidP="00A00CFD">
      <w:pPr>
        <w:pStyle w:val="ListParagraph"/>
        <w:ind w:left="1800"/>
        <w:jc w:val="both"/>
        <w:rPr>
          <w:b/>
          <w:bCs/>
          <w:sz w:val="24"/>
          <w:szCs w:val="24"/>
        </w:rPr>
      </w:pPr>
      <w:r w:rsidRPr="00A00CFD">
        <w:rPr>
          <w:b/>
          <w:bCs/>
          <w:sz w:val="24"/>
          <w:szCs w:val="24"/>
        </w:rPr>
        <w:t xml:space="preserve">It was RESOLVED to submit the Annual Maintenance Plan to Herefordshire Council </w:t>
      </w:r>
    </w:p>
    <w:p w14:paraId="0DF7C77A" w14:textId="77777777" w:rsidR="00A00CFD" w:rsidRPr="00534241" w:rsidRDefault="00A00CFD" w:rsidP="00A00CFD">
      <w:pPr>
        <w:pStyle w:val="ListParagraph"/>
        <w:ind w:left="1800"/>
        <w:jc w:val="both"/>
        <w:rPr>
          <w:sz w:val="24"/>
          <w:szCs w:val="24"/>
        </w:rPr>
      </w:pPr>
    </w:p>
    <w:p w14:paraId="790C4300" w14:textId="132D0D28" w:rsidR="00534241" w:rsidRDefault="00534241" w:rsidP="00A210F4">
      <w:pPr>
        <w:pStyle w:val="ListParagraph"/>
        <w:numPr>
          <w:ilvl w:val="1"/>
          <w:numId w:val="7"/>
        </w:numPr>
        <w:jc w:val="both"/>
        <w:rPr>
          <w:sz w:val="24"/>
          <w:szCs w:val="24"/>
        </w:rPr>
      </w:pPr>
      <w:r w:rsidRPr="00534241">
        <w:rPr>
          <w:sz w:val="24"/>
          <w:szCs w:val="24"/>
        </w:rPr>
        <w:t>To receive an update on Drainage Grant funding and agree necessary actions</w:t>
      </w:r>
    </w:p>
    <w:p w14:paraId="09F56009" w14:textId="504BA4A4" w:rsidR="00A00CFD" w:rsidRPr="00A00CFD" w:rsidRDefault="00A00CFD" w:rsidP="00A00CFD">
      <w:pPr>
        <w:pStyle w:val="ListParagraph"/>
        <w:ind w:left="1800"/>
        <w:jc w:val="both"/>
        <w:rPr>
          <w:b/>
          <w:bCs/>
          <w:sz w:val="24"/>
          <w:szCs w:val="24"/>
        </w:rPr>
      </w:pPr>
      <w:r w:rsidRPr="00A00CFD">
        <w:rPr>
          <w:b/>
          <w:bCs/>
          <w:sz w:val="24"/>
          <w:szCs w:val="24"/>
        </w:rPr>
        <w:t xml:space="preserve">It was RESOLVED to submit the Drainage Grant Application to Herefordshire Council </w:t>
      </w:r>
    </w:p>
    <w:p w14:paraId="6EA040B5" w14:textId="77777777" w:rsidR="00A00CFD" w:rsidRPr="00534241" w:rsidRDefault="00A00CFD" w:rsidP="00A00CFD">
      <w:pPr>
        <w:pStyle w:val="ListParagraph"/>
        <w:ind w:left="1800"/>
        <w:jc w:val="both"/>
        <w:rPr>
          <w:sz w:val="24"/>
          <w:szCs w:val="24"/>
        </w:rPr>
      </w:pPr>
    </w:p>
    <w:p w14:paraId="4287F1A3" w14:textId="5116486A" w:rsidR="00A210F4" w:rsidRDefault="00534241" w:rsidP="00E401A8">
      <w:pPr>
        <w:pStyle w:val="ListParagraph"/>
        <w:numPr>
          <w:ilvl w:val="1"/>
          <w:numId w:val="7"/>
        </w:numPr>
        <w:jc w:val="both"/>
        <w:rPr>
          <w:sz w:val="24"/>
          <w:szCs w:val="24"/>
        </w:rPr>
      </w:pPr>
      <w:r w:rsidRPr="00534241">
        <w:rPr>
          <w:sz w:val="24"/>
          <w:szCs w:val="24"/>
        </w:rPr>
        <w:t>To receive an update on PROW Grant funding and agree necessary actions</w:t>
      </w:r>
      <w:r w:rsidR="00A00CFD">
        <w:rPr>
          <w:sz w:val="24"/>
          <w:szCs w:val="24"/>
        </w:rPr>
        <w:t xml:space="preserve"> </w:t>
      </w:r>
    </w:p>
    <w:p w14:paraId="0D8F0237" w14:textId="43F69668" w:rsidR="00A00CFD" w:rsidRPr="00A00CFD" w:rsidRDefault="00A00CFD" w:rsidP="00A00CFD">
      <w:pPr>
        <w:pStyle w:val="ListParagraph"/>
        <w:ind w:left="1800"/>
        <w:jc w:val="both"/>
        <w:rPr>
          <w:b/>
          <w:bCs/>
          <w:sz w:val="24"/>
          <w:szCs w:val="24"/>
        </w:rPr>
      </w:pPr>
      <w:r w:rsidRPr="00A00CFD">
        <w:rPr>
          <w:b/>
          <w:bCs/>
          <w:sz w:val="24"/>
          <w:szCs w:val="24"/>
        </w:rPr>
        <w:t xml:space="preserve">It was NOTED The Parish Footpath Officer would submit the application for review to the Parish Council in due course </w:t>
      </w:r>
    </w:p>
    <w:p w14:paraId="674BC016" w14:textId="77777777" w:rsidR="00A210F4" w:rsidRPr="00E401A8" w:rsidRDefault="00A210F4" w:rsidP="00E401A8">
      <w:pPr>
        <w:jc w:val="both"/>
        <w:rPr>
          <w:sz w:val="24"/>
          <w:szCs w:val="24"/>
        </w:rPr>
      </w:pPr>
    </w:p>
    <w:p w14:paraId="5085C0C3" w14:textId="42AE2038" w:rsidR="00E401A8" w:rsidRPr="00E401A8" w:rsidRDefault="00E401A8" w:rsidP="00A210F4">
      <w:pPr>
        <w:pStyle w:val="ListParagraph"/>
        <w:numPr>
          <w:ilvl w:val="0"/>
          <w:numId w:val="7"/>
        </w:numPr>
        <w:jc w:val="both"/>
        <w:rPr>
          <w:b/>
          <w:bCs/>
          <w:sz w:val="24"/>
          <w:szCs w:val="24"/>
        </w:rPr>
      </w:pPr>
      <w:r w:rsidRPr="00E401A8">
        <w:rPr>
          <w:b/>
          <w:bCs/>
          <w:sz w:val="24"/>
          <w:szCs w:val="24"/>
        </w:rPr>
        <w:t>Finance</w:t>
      </w:r>
    </w:p>
    <w:p w14:paraId="3640D1EE" w14:textId="2A767898" w:rsidR="00E401A8" w:rsidRDefault="00E401A8" w:rsidP="002A60F0">
      <w:pPr>
        <w:pStyle w:val="ListParagraph"/>
        <w:numPr>
          <w:ilvl w:val="1"/>
          <w:numId w:val="7"/>
        </w:numPr>
        <w:rPr>
          <w:sz w:val="24"/>
          <w:szCs w:val="24"/>
        </w:rPr>
      </w:pPr>
      <w:r w:rsidRPr="00E401A8">
        <w:rPr>
          <w:sz w:val="24"/>
          <w:szCs w:val="24"/>
        </w:rPr>
        <w:t>To note the Bank Balance as at 30/04/2026</w:t>
      </w:r>
      <w:r w:rsidR="00AA7622">
        <w:rPr>
          <w:sz w:val="24"/>
          <w:szCs w:val="24"/>
        </w:rPr>
        <w:t xml:space="preserve"> - </w:t>
      </w:r>
      <w:r w:rsidR="00A00CFD" w:rsidRPr="00F55433">
        <w:rPr>
          <w:b/>
          <w:bCs/>
          <w:sz w:val="24"/>
          <w:szCs w:val="24"/>
        </w:rPr>
        <w:t>£11,135.36</w:t>
      </w:r>
    </w:p>
    <w:p w14:paraId="5CA8C3A7" w14:textId="77777777" w:rsidR="00F55433" w:rsidRPr="00E401A8" w:rsidRDefault="00F55433" w:rsidP="00F55433">
      <w:pPr>
        <w:pStyle w:val="ListParagraph"/>
        <w:ind w:left="1800"/>
        <w:rPr>
          <w:sz w:val="24"/>
          <w:szCs w:val="24"/>
        </w:rPr>
      </w:pPr>
    </w:p>
    <w:p w14:paraId="67771293" w14:textId="77777777" w:rsidR="00F55433" w:rsidRDefault="00E401A8" w:rsidP="002A60F0">
      <w:pPr>
        <w:pStyle w:val="ListParagraph"/>
        <w:numPr>
          <w:ilvl w:val="1"/>
          <w:numId w:val="7"/>
        </w:numPr>
        <w:rPr>
          <w:sz w:val="24"/>
          <w:szCs w:val="24"/>
        </w:rPr>
      </w:pPr>
      <w:r w:rsidRPr="00E401A8">
        <w:rPr>
          <w:sz w:val="24"/>
          <w:szCs w:val="24"/>
        </w:rPr>
        <w:t xml:space="preserve">To </w:t>
      </w:r>
      <w:r w:rsidR="00AA7622">
        <w:rPr>
          <w:sz w:val="24"/>
          <w:szCs w:val="24"/>
        </w:rPr>
        <w:t>review and sign bank reconciliation as at 31/03/2026</w:t>
      </w:r>
      <w:r w:rsidR="00A00CFD">
        <w:rPr>
          <w:sz w:val="24"/>
          <w:szCs w:val="24"/>
        </w:rPr>
        <w:t xml:space="preserve"> – </w:t>
      </w:r>
    </w:p>
    <w:p w14:paraId="5E107C19" w14:textId="77777777" w:rsidR="00F55433" w:rsidRPr="00F55433" w:rsidRDefault="00F55433" w:rsidP="00F55433">
      <w:pPr>
        <w:pStyle w:val="ListParagraph"/>
        <w:rPr>
          <w:sz w:val="24"/>
          <w:szCs w:val="24"/>
        </w:rPr>
      </w:pPr>
    </w:p>
    <w:p w14:paraId="5BAD5F21" w14:textId="0696EFB8" w:rsidR="00E401A8" w:rsidRPr="00F55433" w:rsidRDefault="00A00CFD" w:rsidP="00F55433">
      <w:pPr>
        <w:pStyle w:val="ListParagraph"/>
        <w:ind w:left="1800"/>
        <w:rPr>
          <w:b/>
          <w:bCs/>
          <w:sz w:val="24"/>
          <w:szCs w:val="24"/>
        </w:rPr>
      </w:pPr>
      <w:r w:rsidRPr="00F55433">
        <w:rPr>
          <w:b/>
          <w:bCs/>
          <w:sz w:val="24"/>
          <w:szCs w:val="24"/>
        </w:rPr>
        <w:t>Clerk provided update on finances for the 25/26 FY. This included the bank balance as of 31/03/2025</w:t>
      </w:r>
      <w:r w:rsidR="00F55433" w:rsidRPr="00F55433">
        <w:rPr>
          <w:b/>
          <w:bCs/>
          <w:sz w:val="24"/>
          <w:szCs w:val="24"/>
        </w:rPr>
        <w:t xml:space="preserve"> of  £4183.09. Income received </w:t>
      </w:r>
      <w:r w:rsidR="00F55433" w:rsidRPr="00F55433">
        <w:rPr>
          <w:b/>
          <w:bCs/>
          <w:sz w:val="24"/>
          <w:szCs w:val="24"/>
        </w:rPr>
        <w:lastRenderedPageBreak/>
        <w:t xml:space="preserve">during the financial year was £14,642.69 and expenditure was £12,905.36.  The reconciled bank balance as at 31/03/2026 was £5,920.42. The bank reconciliation was duly signed by the Chairman. </w:t>
      </w:r>
    </w:p>
    <w:p w14:paraId="59F30FA3" w14:textId="77777777" w:rsidR="00A00CFD" w:rsidRDefault="00A00CFD" w:rsidP="00A00CFD">
      <w:pPr>
        <w:pStyle w:val="ListParagraph"/>
        <w:ind w:left="1800"/>
        <w:rPr>
          <w:sz w:val="24"/>
          <w:szCs w:val="24"/>
        </w:rPr>
      </w:pPr>
    </w:p>
    <w:p w14:paraId="41A8E859" w14:textId="1606311D" w:rsidR="00A00CFD" w:rsidRDefault="00AA7622" w:rsidP="00A00CFD">
      <w:pPr>
        <w:pStyle w:val="ListParagraph"/>
        <w:numPr>
          <w:ilvl w:val="1"/>
          <w:numId w:val="7"/>
        </w:numPr>
        <w:rPr>
          <w:sz w:val="24"/>
          <w:szCs w:val="24"/>
        </w:rPr>
      </w:pPr>
      <w:r>
        <w:rPr>
          <w:sz w:val="24"/>
          <w:szCs w:val="24"/>
        </w:rPr>
        <w:t>To review and sign bank reconciliation as at 30/04/2026</w:t>
      </w:r>
      <w:r w:rsidR="00A00CFD">
        <w:rPr>
          <w:sz w:val="24"/>
          <w:szCs w:val="24"/>
        </w:rPr>
        <w:t xml:space="preserve"> </w:t>
      </w:r>
      <w:r w:rsidR="00F55433">
        <w:rPr>
          <w:sz w:val="24"/>
          <w:szCs w:val="24"/>
        </w:rPr>
        <w:t>–</w:t>
      </w:r>
    </w:p>
    <w:p w14:paraId="07E6716E" w14:textId="77777777" w:rsidR="00A00CFD" w:rsidRPr="00A00CFD" w:rsidRDefault="00A00CFD" w:rsidP="00A00CFD">
      <w:pPr>
        <w:pStyle w:val="ListParagraph"/>
        <w:rPr>
          <w:sz w:val="24"/>
          <w:szCs w:val="24"/>
        </w:rPr>
      </w:pPr>
    </w:p>
    <w:p w14:paraId="6DB63F33" w14:textId="2E3EFE27" w:rsidR="00AA7622" w:rsidRPr="00A00CFD" w:rsidRDefault="00A00CFD" w:rsidP="00A00CFD">
      <w:pPr>
        <w:pStyle w:val="ListParagraph"/>
        <w:ind w:left="1800"/>
        <w:rPr>
          <w:b/>
          <w:bCs/>
          <w:sz w:val="24"/>
          <w:szCs w:val="24"/>
        </w:rPr>
      </w:pPr>
      <w:r w:rsidRPr="00A00CFD">
        <w:rPr>
          <w:b/>
          <w:bCs/>
          <w:sz w:val="24"/>
          <w:szCs w:val="24"/>
        </w:rPr>
        <w:t>Clerk provided update to advise no payments or receipts were outstanding as at 30/04/2026 and therefore, the bank balance of £11,135.36 was true and proper. The Chair duly signed the bank reconciliation.</w:t>
      </w:r>
    </w:p>
    <w:p w14:paraId="2133D177" w14:textId="77777777" w:rsidR="0078216B" w:rsidRDefault="0078216B" w:rsidP="0078216B">
      <w:pPr>
        <w:pStyle w:val="ListParagraph"/>
        <w:ind w:left="1800"/>
        <w:rPr>
          <w:sz w:val="24"/>
          <w:szCs w:val="24"/>
        </w:rPr>
      </w:pPr>
    </w:p>
    <w:p w14:paraId="57303C59" w14:textId="3BE586BB" w:rsidR="00E401A8" w:rsidRDefault="00E401A8" w:rsidP="002A60F0">
      <w:pPr>
        <w:pStyle w:val="ListParagraph"/>
        <w:numPr>
          <w:ilvl w:val="1"/>
          <w:numId w:val="7"/>
        </w:numPr>
        <w:rPr>
          <w:sz w:val="24"/>
          <w:szCs w:val="24"/>
        </w:rPr>
      </w:pPr>
      <w:r w:rsidRPr="00AA7622">
        <w:rPr>
          <w:sz w:val="24"/>
          <w:szCs w:val="24"/>
        </w:rPr>
        <w:t>To consider renewing annual insurance cover for £264.00</w:t>
      </w:r>
      <w:r w:rsidR="0078216B">
        <w:rPr>
          <w:sz w:val="24"/>
          <w:szCs w:val="24"/>
        </w:rPr>
        <w:t xml:space="preserve"> – It was </w:t>
      </w:r>
      <w:r w:rsidR="0078216B" w:rsidRPr="00A00CFD">
        <w:rPr>
          <w:b/>
          <w:bCs/>
          <w:sz w:val="24"/>
          <w:szCs w:val="24"/>
        </w:rPr>
        <w:t>RESOLVED</w:t>
      </w:r>
      <w:r w:rsidR="0078216B">
        <w:rPr>
          <w:sz w:val="24"/>
          <w:szCs w:val="24"/>
        </w:rPr>
        <w:t xml:space="preserve"> to proceed with the renewal of the insurance over for the 26/27 year. </w:t>
      </w:r>
    </w:p>
    <w:p w14:paraId="01192165" w14:textId="77777777" w:rsidR="0078216B" w:rsidRDefault="0078216B" w:rsidP="0078216B">
      <w:pPr>
        <w:pStyle w:val="ListParagraph"/>
        <w:ind w:left="1800"/>
        <w:rPr>
          <w:sz w:val="24"/>
          <w:szCs w:val="24"/>
        </w:rPr>
      </w:pPr>
    </w:p>
    <w:p w14:paraId="28C87B2E" w14:textId="20C387E0" w:rsidR="000B1476" w:rsidRDefault="000B1476" w:rsidP="002A60F0">
      <w:pPr>
        <w:pStyle w:val="ListParagraph"/>
        <w:numPr>
          <w:ilvl w:val="1"/>
          <w:numId w:val="7"/>
        </w:numPr>
        <w:rPr>
          <w:sz w:val="24"/>
          <w:szCs w:val="24"/>
        </w:rPr>
      </w:pPr>
      <w:r>
        <w:rPr>
          <w:sz w:val="24"/>
          <w:szCs w:val="24"/>
        </w:rPr>
        <w:t>To note 25/26 internal audit has been sent to FMS Hereford for review</w:t>
      </w:r>
      <w:r w:rsidR="00C81D65">
        <w:rPr>
          <w:sz w:val="24"/>
          <w:szCs w:val="24"/>
        </w:rPr>
        <w:t xml:space="preserve">  </w:t>
      </w:r>
      <w:r w:rsidR="00C81D65" w:rsidRPr="00A00CFD">
        <w:rPr>
          <w:b/>
          <w:bCs/>
          <w:sz w:val="24"/>
          <w:szCs w:val="24"/>
        </w:rPr>
        <w:t>- Noted</w:t>
      </w:r>
      <w:r w:rsidR="00C81D65">
        <w:rPr>
          <w:sz w:val="24"/>
          <w:szCs w:val="24"/>
        </w:rPr>
        <w:t xml:space="preserve"> </w:t>
      </w:r>
    </w:p>
    <w:p w14:paraId="634687D7" w14:textId="77777777" w:rsidR="00A900D7" w:rsidRDefault="00A900D7" w:rsidP="00A900D7">
      <w:pPr>
        <w:pStyle w:val="ListParagraph"/>
        <w:ind w:left="1080"/>
        <w:rPr>
          <w:sz w:val="24"/>
          <w:szCs w:val="24"/>
        </w:rPr>
      </w:pPr>
    </w:p>
    <w:p w14:paraId="61F2C77A" w14:textId="77777777" w:rsidR="00A900D7" w:rsidRDefault="00A900D7" w:rsidP="002A60F0">
      <w:pPr>
        <w:pStyle w:val="ListParagraph"/>
        <w:numPr>
          <w:ilvl w:val="1"/>
          <w:numId w:val="7"/>
        </w:numPr>
        <w:rPr>
          <w:sz w:val="24"/>
          <w:szCs w:val="24"/>
        </w:rPr>
      </w:pPr>
      <w:r>
        <w:rPr>
          <w:sz w:val="24"/>
          <w:szCs w:val="24"/>
        </w:rPr>
        <w:t xml:space="preserve">To note the following receipts: </w:t>
      </w:r>
    </w:p>
    <w:p w14:paraId="3586548C" w14:textId="0072C909" w:rsidR="00A900D7" w:rsidRDefault="00A900D7" w:rsidP="002A60F0">
      <w:pPr>
        <w:pStyle w:val="ListParagraph"/>
        <w:numPr>
          <w:ilvl w:val="2"/>
          <w:numId w:val="7"/>
        </w:numPr>
        <w:rPr>
          <w:sz w:val="24"/>
          <w:szCs w:val="24"/>
        </w:rPr>
      </w:pPr>
      <w:r>
        <w:rPr>
          <w:sz w:val="24"/>
          <w:szCs w:val="24"/>
        </w:rPr>
        <w:t>25/26 PROW funding reimbursement for £227.72</w:t>
      </w:r>
    </w:p>
    <w:p w14:paraId="131DCEBF" w14:textId="1FA48280" w:rsidR="00A900D7" w:rsidRDefault="00A900D7" w:rsidP="002A60F0">
      <w:pPr>
        <w:pStyle w:val="ListParagraph"/>
        <w:numPr>
          <w:ilvl w:val="2"/>
          <w:numId w:val="7"/>
        </w:numPr>
        <w:rPr>
          <w:sz w:val="24"/>
          <w:szCs w:val="24"/>
        </w:rPr>
      </w:pPr>
      <w:r>
        <w:rPr>
          <w:sz w:val="24"/>
          <w:szCs w:val="24"/>
        </w:rPr>
        <w:t>Precept payment for total of £5000</w:t>
      </w:r>
    </w:p>
    <w:p w14:paraId="7B7675CF" w14:textId="1A7DAD9C" w:rsidR="00A900D7" w:rsidRDefault="00A900D7" w:rsidP="002A60F0">
      <w:pPr>
        <w:pStyle w:val="ListParagraph"/>
        <w:numPr>
          <w:ilvl w:val="2"/>
          <w:numId w:val="7"/>
        </w:numPr>
        <w:rPr>
          <w:sz w:val="24"/>
          <w:szCs w:val="24"/>
        </w:rPr>
      </w:pPr>
      <w:r>
        <w:rPr>
          <w:sz w:val="24"/>
          <w:szCs w:val="24"/>
        </w:rPr>
        <w:t>VAT reclaim for the total of £623.29</w:t>
      </w:r>
    </w:p>
    <w:p w14:paraId="2B37D6D6" w14:textId="12C11FD9" w:rsidR="00C81D65" w:rsidRPr="00C81D65" w:rsidRDefault="00C81D65" w:rsidP="00C81D65">
      <w:pPr>
        <w:ind w:left="2880"/>
        <w:rPr>
          <w:b/>
          <w:bCs/>
          <w:sz w:val="24"/>
          <w:szCs w:val="24"/>
        </w:rPr>
      </w:pPr>
      <w:r w:rsidRPr="00C81D65">
        <w:rPr>
          <w:b/>
          <w:bCs/>
          <w:sz w:val="24"/>
          <w:szCs w:val="24"/>
        </w:rPr>
        <w:t xml:space="preserve">The above </w:t>
      </w:r>
      <w:r>
        <w:rPr>
          <w:b/>
          <w:bCs/>
          <w:sz w:val="24"/>
          <w:szCs w:val="24"/>
        </w:rPr>
        <w:t>receipts</w:t>
      </w:r>
      <w:r w:rsidRPr="00C81D65">
        <w:rPr>
          <w:b/>
          <w:bCs/>
          <w:sz w:val="24"/>
          <w:szCs w:val="24"/>
        </w:rPr>
        <w:t xml:space="preserve"> were NOTED</w:t>
      </w:r>
    </w:p>
    <w:p w14:paraId="7AF5F7B0" w14:textId="77777777" w:rsidR="00A900D7" w:rsidRPr="00A900D7" w:rsidRDefault="00A900D7" w:rsidP="00A900D7">
      <w:pPr>
        <w:pStyle w:val="ListParagraph"/>
        <w:ind w:left="2160"/>
        <w:rPr>
          <w:sz w:val="24"/>
          <w:szCs w:val="24"/>
        </w:rPr>
      </w:pPr>
    </w:p>
    <w:p w14:paraId="73B6A36B" w14:textId="131DFA65" w:rsidR="00A900D7" w:rsidRDefault="00A900D7" w:rsidP="002A60F0">
      <w:pPr>
        <w:pStyle w:val="ListParagraph"/>
        <w:numPr>
          <w:ilvl w:val="1"/>
          <w:numId w:val="7"/>
        </w:numPr>
        <w:rPr>
          <w:sz w:val="24"/>
          <w:szCs w:val="24"/>
        </w:rPr>
      </w:pPr>
      <w:r>
        <w:rPr>
          <w:sz w:val="24"/>
          <w:szCs w:val="24"/>
        </w:rPr>
        <w:t xml:space="preserve"> To note the following payments made under delegated powers:</w:t>
      </w:r>
    </w:p>
    <w:p w14:paraId="70DBC220" w14:textId="3FE5E09C" w:rsidR="00A900D7" w:rsidRDefault="00A900D7" w:rsidP="002A60F0">
      <w:pPr>
        <w:pStyle w:val="ListParagraph"/>
        <w:numPr>
          <w:ilvl w:val="2"/>
          <w:numId w:val="7"/>
        </w:numPr>
        <w:rPr>
          <w:sz w:val="24"/>
          <w:szCs w:val="24"/>
        </w:rPr>
      </w:pPr>
      <w:r>
        <w:rPr>
          <w:sz w:val="24"/>
          <w:szCs w:val="24"/>
        </w:rPr>
        <w:t xml:space="preserve">Clerk’s April Salary </w:t>
      </w:r>
    </w:p>
    <w:p w14:paraId="576100AD" w14:textId="014ABC20" w:rsidR="00A900D7" w:rsidRDefault="00A900D7" w:rsidP="002A60F0">
      <w:pPr>
        <w:pStyle w:val="ListParagraph"/>
        <w:numPr>
          <w:ilvl w:val="2"/>
          <w:numId w:val="7"/>
        </w:numPr>
        <w:rPr>
          <w:sz w:val="24"/>
          <w:szCs w:val="24"/>
        </w:rPr>
      </w:pPr>
      <w:r>
        <w:rPr>
          <w:sz w:val="24"/>
          <w:szCs w:val="24"/>
        </w:rPr>
        <w:t>PAYE April 2026</w:t>
      </w:r>
    </w:p>
    <w:p w14:paraId="7C6F253F" w14:textId="7152E611" w:rsidR="00A900D7" w:rsidRDefault="00A900D7" w:rsidP="002A60F0">
      <w:pPr>
        <w:pStyle w:val="ListParagraph"/>
        <w:numPr>
          <w:ilvl w:val="2"/>
          <w:numId w:val="7"/>
        </w:numPr>
        <w:rPr>
          <w:sz w:val="24"/>
          <w:szCs w:val="24"/>
        </w:rPr>
      </w:pPr>
      <w:r w:rsidRPr="00A900D7">
        <w:rPr>
          <w:sz w:val="24"/>
          <w:szCs w:val="24"/>
        </w:rPr>
        <w:t>Paul Savage (PROW grant fund</w:t>
      </w:r>
      <w:r>
        <w:rPr>
          <w:sz w:val="24"/>
          <w:szCs w:val="24"/>
        </w:rPr>
        <w:t>ing works) - £227.72</w:t>
      </w:r>
    </w:p>
    <w:p w14:paraId="0331F23C" w14:textId="1EA4C020" w:rsidR="00A900D7" w:rsidRPr="00C81D65" w:rsidRDefault="00C81D65" w:rsidP="00C81D65">
      <w:pPr>
        <w:ind w:left="2880"/>
        <w:rPr>
          <w:b/>
          <w:bCs/>
          <w:sz w:val="24"/>
          <w:szCs w:val="24"/>
        </w:rPr>
      </w:pPr>
      <w:r w:rsidRPr="00C81D65">
        <w:rPr>
          <w:b/>
          <w:bCs/>
          <w:sz w:val="24"/>
          <w:szCs w:val="24"/>
        </w:rPr>
        <w:t>It above payments were NOTED</w:t>
      </w:r>
    </w:p>
    <w:p w14:paraId="49362C24" w14:textId="45AEB205" w:rsidR="00B63EC0" w:rsidRDefault="00B63EC0" w:rsidP="002A60F0">
      <w:pPr>
        <w:pStyle w:val="ListParagraph"/>
        <w:numPr>
          <w:ilvl w:val="1"/>
          <w:numId w:val="7"/>
        </w:numPr>
        <w:rPr>
          <w:sz w:val="24"/>
          <w:szCs w:val="24"/>
        </w:rPr>
      </w:pPr>
      <w:r>
        <w:rPr>
          <w:sz w:val="24"/>
          <w:szCs w:val="24"/>
        </w:rPr>
        <w:t>To approve the following payments:</w:t>
      </w:r>
    </w:p>
    <w:p w14:paraId="7196F33E" w14:textId="7424CFC5" w:rsidR="00B63EC0" w:rsidRDefault="00B63EC0" w:rsidP="002A60F0">
      <w:pPr>
        <w:pStyle w:val="ListParagraph"/>
        <w:numPr>
          <w:ilvl w:val="2"/>
          <w:numId w:val="7"/>
        </w:numPr>
        <w:rPr>
          <w:sz w:val="24"/>
          <w:szCs w:val="24"/>
        </w:rPr>
      </w:pPr>
      <w:r>
        <w:rPr>
          <w:sz w:val="24"/>
          <w:szCs w:val="24"/>
        </w:rPr>
        <w:t xml:space="preserve">Clerk’s salary in line with her contract </w:t>
      </w:r>
    </w:p>
    <w:p w14:paraId="7448962E" w14:textId="5A92C62D" w:rsidR="00E401A8" w:rsidRDefault="00B63EC0" w:rsidP="002A60F0">
      <w:pPr>
        <w:pStyle w:val="ListParagraph"/>
        <w:numPr>
          <w:ilvl w:val="2"/>
          <w:numId w:val="7"/>
        </w:numPr>
        <w:rPr>
          <w:sz w:val="24"/>
          <w:szCs w:val="24"/>
        </w:rPr>
      </w:pPr>
      <w:r>
        <w:rPr>
          <w:sz w:val="24"/>
          <w:szCs w:val="24"/>
        </w:rPr>
        <w:t xml:space="preserve">PAYE Contributions </w:t>
      </w:r>
    </w:p>
    <w:p w14:paraId="0CEEEE14" w14:textId="77777777" w:rsidR="00C81D65" w:rsidRPr="00B63EC0" w:rsidRDefault="00C81D65" w:rsidP="00C81D65">
      <w:pPr>
        <w:pStyle w:val="ListParagraph"/>
        <w:ind w:left="3600"/>
        <w:rPr>
          <w:sz w:val="24"/>
          <w:szCs w:val="24"/>
        </w:rPr>
      </w:pPr>
    </w:p>
    <w:p w14:paraId="77A75EC3" w14:textId="77777777" w:rsidR="00C81D65" w:rsidRPr="00C81D65" w:rsidRDefault="00C81D65" w:rsidP="00C81D65">
      <w:pPr>
        <w:pStyle w:val="ListParagraph"/>
        <w:ind w:left="2520" w:firstLine="360"/>
        <w:rPr>
          <w:b/>
          <w:bCs/>
          <w:sz w:val="24"/>
          <w:szCs w:val="24"/>
        </w:rPr>
      </w:pPr>
      <w:r w:rsidRPr="00C81D65">
        <w:rPr>
          <w:b/>
          <w:bCs/>
          <w:sz w:val="24"/>
          <w:szCs w:val="24"/>
        </w:rPr>
        <w:t xml:space="preserve">It was RESOLVED to approve the above payments </w:t>
      </w:r>
    </w:p>
    <w:p w14:paraId="3C7F3880" w14:textId="77777777" w:rsidR="00C81D65" w:rsidRDefault="00C81D65" w:rsidP="00C81D65">
      <w:pPr>
        <w:jc w:val="both"/>
        <w:rPr>
          <w:sz w:val="24"/>
          <w:szCs w:val="24"/>
        </w:rPr>
      </w:pPr>
    </w:p>
    <w:p w14:paraId="3848B6B3" w14:textId="2523BCD7" w:rsidR="00597F2A" w:rsidRPr="00B63EC0" w:rsidRDefault="00597F2A" w:rsidP="00B63EC0">
      <w:pPr>
        <w:pStyle w:val="ListParagraph"/>
        <w:numPr>
          <w:ilvl w:val="0"/>
          <w:numId w:val="8"/>
        </w:numPr>
        <w:jc w:val="both"/>
        <w:rPr>
          <w:b/>
          <w:bCs/>
          <w:sz w:val="24"/>
          <w:szCs w:val="24"/>
        </w:rPr>
      </w:pPr>
      <w:r w:rsidRPr="00B63EC0">
        <w:rPr>
          <w:b/>
          <w:bCs/>
          <w:sz w:val="24"/>
          <w:szCs w:val="24"/>
        </w:rPr>
        <w:t xml:space="preserve">Policies – To review and adopt the following policies </w:t>
      </w:r>
    </w:p>
    <w:p w14:paraId="7D209F0C" w14:textId="16569922" w:rsidR="00597F2A" w:rsidRDefault="002A60F0" w:rsidP="00597F2A">
      <w:pPr>
        <w:pStyle w:val="ListParagraph"/>
        <w:jc w:val="both"/>
        <w:rPr>
          <w:sz w:val="24"/>
          <w:szCs w:val="24"/>
        </w:rPr>
      </w:pPr>
      <w:r>
        <w:rPr>
          <w:sz w:val="24"/>
          <w:szCs w:val="24"/>
        </w:rPr>
        <w:t>10</w:t>
      </w:r>
      <w:r w:rsidR="00597F2A">
        <w:rPr>
          <w:sz w:val="24"/>
          <w:szCs w:val="24"/>
        </w:rPr>
        <w:t>.1 Standing Orders Regulations 2026-27</w:t>
      </w:r>
    </w:p>
    <w:p w14:paraId="5A55689A" w14:textId="7A4804B3" w:rsidR="00597F2A" w:rsidRDefault="002A60F0" w:rsidP="00597F2A">
      <w:pPr>
        <w:pStyle w:val="ListParagraph"/>
        <w:jc w:val="both"/>
        <w:rPr>
          <w:sz w:val="24"/>
          <w:szCs w:val="24"/>
        </w:rPr>
      </w:pPr>
      <w:r>
        <w:rPr>
          <w:sz w:val="24"/>
          <w:szCs w:val="24"/>
        </w:rPr>
        <w:t>10</w:t>
      </w:r>
      <w:r w:rsidR="00597F2A">
        <w:rPr>
          <w:sz w:val="24"/>
          <w:szCs w:val="24"/>
        </w:rPr>
        <w:t>.2 Financial Regulations 2026-27</w:t>
      </w:r>
    </w:p>
    <w:p w14:paraId="7F39615E" w14:textId="2DF88F07" w:rsidR="00597F2A" w:rsidRDefault="002A60F0" w:rsidP="00597F2A">
      <w:pPr>
        <w:pStyle w:val="ListParagraph"/>
        <w:jc w:val="both"/>
        <w:rPr>
          <w:sz w:val="24"/>
          <w:szCs w:val="24"/>
        </w:rPr>
      </w:pPr>
      <w:r>
        <w:rPr>
          <w:sz w:val="24"/>
          <w:szCs w:val="24"/>
        </w:rPr>
        <w:t>10</w:t>
      </w:r>
      <w:r w:rsidR="00597F2A">
        <w:rPr>
          <w:sz w:val="24"/>
          <w:szCs w:val="24"/>
        </w:rPr>
        <w:t>.3 Code of Conduct</w:t>
      </w:r>
    </w:p>
    <w:p w14:paraId="5A4C905E" w14:textId="6FC114E6" w:rsidR="00597F2A" w:rsidRDefault="002A60F0" w:rsidP="00597F2A">
      <w:pPr>
        <w:pStyle w:val="ListParagraph"/>
        <w:jc w:val="both"/>
        <w:rPr>
          <w:sz w:val="24"/>
          <w:szCs w:val="24"/>
        </w:rPr>
      </w:pPr>
      <w:r>
        <w:rPr>
          <w:sz w:val="24"/>
          <w:szCs w:val="24"/>
        </w:rPr>
        <w:t>10</w:t>
      </w:r>
      <w:r w:rsidR="00597F2A">
        <w:rPr>
          <w:sz w:val="24"/>
          <w:szCs w:val="24"/>
        </w:rPr>
        <w:t>.4 Co-option Policy</w:t>
      </w:r>
    </w:p>
    <w:p w14:paraId="0962801D" w14:textId="7FAFAD58" w:rsidR="00597F2A" w:rsidRDefault="002A60F0" w:rsidP="00597F2A">
      <w:pPr>
        <w:pStyle w:val="ListParagraph"/>
        <w:jc w:val="both"/>
        <w:rPr>
          <w:sz w:val="24"/>
          <w:szCs w:val="24"/>
        </w:rPr>
      </w:pPr>
      <w:r>
        <w:rPr>
          <w:sz w:val="24"/>
          <w:szCs w:val="24"/>
        </w:rPr>
        <w:lastRenderedPageBreak/>
        <w:t>10</w:t>
      </w:r>
      <w:r w:rsidR="00597F2A">
        <w:rPr>
          <w:sz w:val="24"/>
          <w:szCs w:val="24"/>
        </w:rPr>
        <w:t>.5 Complaints Procedure</w:t>
      </w:r>
    </w:p>
    <w:p w14:paraId="552ADAA2" w14:textId="34078062" w:rsidR="00597F2A" w:rsidRDefault="002A60F0" w:rsidP="00597F2A">
      <w:pPr>
        <w:pStyle w:val="ListParagraph"/>
        <w:jc w:val="both"/>
        <w:rPr>
          <w:sz w:val="24"/>
          <w:szCs w:val="24"/>
        </w:rPr>
      </w:pPr>
      <w:r>
        <w:rPr>
          <w:sz w:val="24"/>
          <w:szCs w:val="24"/>
        </w:rPr>
        <w:t>10</w:t>
      </w:r>
      <w:r w:rsidR="00597F2A">
        <w:rPr>
          <w:sz w:val="24"/>
          <w:szCs w:val="24"/>
        </w:rPr>
        <w:t>.6 Data Protection Policy</w:t>
      </w:r>
    </w:p>
    <w:p w14:paraId="3545FA2F" w14:textId="48AC4308" w:rsidR="00597F2A" w:rsidRDefault="002A60F0" w:rsidP="00597F2A">
      <w:pPr>
        <w:pStyle w:val="ListParagraph"/>
        <w:jc w:val="both"/>
        <w:rPr>
          <w:sz w:val="24"/>
          <w:szCs w:val="24"/>
        </w:rPr>
      </w:pPr>
      <w:r>
        <w:rPr>
          <w:sz w:val="24"/>
          <w:szCs w:val="24"/>
        </w:rPr>
        <w:t>10</w:t>
      </w:r>
      <w:r w:rsidR="00597F2A">
        <w:rPr>
          <w:sz w:val="24"/>
          <w:szCs w:val="24"/>
        </w:rPr>
        <w:t>.7 Freedom of Information Policy</w:t>
      </w:r>
    </w:p>
    <w:p w14:paraId="51CE2268" w14:textId="2A6F52DF" w:rsidR="00597F2A" w:rsidRDefault="002A60F0" w:rsidP="00597F2A">
      <w:pPr>
        <w:pStyle w:val="ListParagraph"/>
        <w:jc w:val="both"/>
        <w:rPr>
          <w:sz w:val="24"/>
          <w:szCs w:val="24"/>
        </w:rPr>
      </w:pPr>
      <w:r>
        <w:rPr>
          <w:sz w:val="24"/>
          <w:szCs w:val="24"/>
        </w:rPr>
        <w:t>10</w:t>
      </w:r>
      <w:r w:rsidR="00597F2A">
        <w:rPr>
          <w:sz w:val="24"/>
          <w:szCs w:val="24"/>
        </w:rPr>
        <w:t>.8 Asset Register</w:t>
      </w:r>
    </w:p>
    <w:p w14:paraId="3739F83B" w14:textId="58FF4525" w:rsidR="00597F2A" w:rsidRDefault="002A60F0" w:rsidP="00597F2A">
      <w:pPr>
        <w:pStyle w:val="ListParagraph"/>
        <w:jc w:val="both"/>
        <w:rPr>
          <w:sz w:val="24"/>
          <w:szCs w:val="24"/>
        </w:rPr>
      </w:pPr>
      <w:r>
        <w:rPr>
          <w:sz w:val="24"/>
          <w:szCs w:val="24"/>
        </w:rPr>
        <w:t>10</w:t>
      </w:r>
      <w:r w:rsidR="00597F2A">
        <w:rPr>
          <w:sz w:val="24"/>
          <w:szCs w:val="24"/>
        </w:rPr>
        <w:t>.9 Publication Scheme</w:t>
      </w:r>
    </w:p>
    <w:p w14:paraId="704362D6" w14:textId="4335A33C" w:rsidR="00597F2A" w:rsidRDefault="002A60F0" w:rsidP="00597F2A">
      <w:pPr>
        <w:pStyle w:val="ListParagraph"/>
        <w:jc w:val="both"/>
        <w:rPr>
          <w:sz w:val="24"/>
          <w:szCs w:val="24"/>
        </w:rPr>
      </w:pPr>
      <w:r>
        <w:rPr>
          <w:sz w:val="24"/>
          <w:szCs w:val="24"/>
        </w:rPr>
        <w:t>10.</w:t>
      </w:r>
      <w:r w:rsidR="00597F2A">
        <w:rPr>
          <w:sz w:val="24"/>
          <w:szCs w:val="24"/>
        </w:rPr>
        <w:t>10 IT Policy</w:t>
      </w:r>
    </w:p>
    <w:p w14:paraId="0096ADA1" w14:textId="51BBF68D" w:rsidR="00E401A8" w:rsidRDefault="002A60F0" w:rsidP="00597F2A">
      <w:pPr>
        <w:pStyle w:val="ListParagraph"/>
        <w:jc w:val="both"/>
        <w:rPr>
          <w:sz w:val="24"/>
          <w:szCs w:val="24"/>
        </w:rPr>
      </w:pPr>
      <w:r>
        <w:rPr>
          <w:sz w:val="24"/>
          <w:szCs w:val="24"/>
        </w:rPr>
        <w:t xml:space="preserve">10. </w:t>
      </w:r>
      <w:r w:rsidR="00E401A8">
        <w:rPr>
          <w:sz w:val="24"/>
          <w:szCs w:val="24"/>
        </w:rPr>
        <w:t xml:space="preserve">11 Reserves Policy </w:t>
      </w:r>
    </w:p>
    <w:p w14:paraId="1F0CBADD" w14:textId="77777777" w:rsidR="00C81D65" w:rsidRDefault="00C81D65" w:rsidP="00597F2A">
      <w:pPr>
        <w:pStyle w:val="ListParagraph"/>
        <w:jc w:val="both"/>
        <w:rPr>
          <w:sz w:val="24"/>
          <w:szCs w:val="24"/>
        </w:rPr>
      </w:pPr>
    </w:p>
    <w:p w14:paraId="1B7EF9B3" w14:textId="77777777" w:rsidR="00A00CFD" w:rsidRDefault="00A00CFD" w:rsidP="00597F2A">
      <w:pPr>
        <w:pStyle w:val="ListParagraph"/>
        <w:jc w:val="both"/>
        <w:rPr>
          <w:b/>
          <w:bCs/>
          <w:sz w:val="24"/>
          <w:szCs w:val="24"/>
        </w:rPr>
      </w:pPr>
      <w:r>
        <w:rPr>
          <w:b/>
          <w:bCs/>
          <w:sz w:val="24"/>
          <w:szCs w:val="24"/>
        </w:rPr>
        <w:t xml:space="preserve">Councillor Coles raised concern for the commitment of formal IT training for all Councillors. It was RESOLVED to amend the wording to advise guidance and training resources would be provided to Parish Councillors. </w:t>
      </w:r>
    </w:p>
    <w:p w14:paraId="71ACD81E" w14:textId="77777777" w:rsidR="00A00CFD" w:rsidRDefault="00A00CFD" w:rsidP="00597F2A">
      <w:pPr>
        <w:pStyle w:val="ListParagraph"/>
        <w:jc w:val="both"/>
        <w:rPr>
          <w:b/>
          <w:bCs/>
          <w:sz w:val="24"/>
          <w:szCs w:val="24"/>
        </w:rPr>
      </w:pPr>
    </w:p>
    <w:p w14:paraId="5940E6AB" w14:textId="0C0A3AF3" w:rsidR="00C81D65" w:rsidRDefault="00C81D65" w:rsidP="00597F2A">
      <w:pPr>
        <w:pStyle w:val="ListParagraph"/>
        <w:jc w:val="both"/>
        <w:rPr>
          <w:b/>
          <w:bCs/>
          <w:sz w:val="24"/>
          <w:szCs w:val="24"/>
        </w:rPr>
      </w:pPr>
      <w:r w:rsidRPr="00C81D65">
        <w:rPr>
          <w:b/>
          <w:bCs/>
          <w:sz w:val="24"/>
          <w:szCs w:val="24"/>
        </w:rPr>
        <w:t xml:space="preserve">Subject to </w:t>
      </w:r>
      <w:r w:rsidR="00A00CFD">
        <w:rPr>
          <w:b/>
          <w:bCs/>
          <w:sz w:val="24"/>
          <w:szCs w:val="24"/>
        </w:rPr>
        <w:t xml:space="preserve">the </w:t>
      </w:r>
      <w:r w:rsidRPr="00C81D65">
        <w:rPr>
          <w:b/>
          <w:bCs/>
          <w:sz w:val="24"/>
          <w:szCs w:val="24"/>
        </w:rPr>
        <w:t xml:space="preserve">amendment to the IT Policy, it was RESOLVED to adopt the above policies. </w:t>
      </w:r>
    </w:p>
    <w:p w14:paraId="22FD8729" w14:textId="77777777" w:rsidR="00C81D65" w:rsidRPr="00C81D65" w:rsidRDefault="00C81D65" w:rsidP="00597F2A">
      <w:pPr>
        <w:pStyle w:val="ListParagraph"/>
        <w:jc w:val="both"/>
        <w:rPr>
          <w:b/>
          <w:bCs/>
          <w:sz w:val="24"/>
          <w:szCs w:val="24"/>
        </w:rPr>
      </w:pPr>
    </w:p>
    <w:p w14:paraId="455B6A6B" w14:textId="77777777" w:rsidR="00716307" w:rsidRPr="00534241" w:rsidRDefault="00716307" w:rsidP="00716307">
      <w:pPr>
        <w:pStyle w:val="ListParagraph"/>
        <w:ind w:left="1440"/>
        <w:rPr>
          <w:sz w:val="24"/>
          <w:szCs w:val="24"/>
        </w:rPr>
      </w:pPr>
    </w:p>
    <w:p w14:paraId="06B157F7" w14:textId="6E5EA85B" w:rsidR="007C235D" w:rsidRDefault="00716307" w:rsidP="00B63EC0">
      <w:pPr>
        <w:pStyle w:val="ListParagraph"/>
        <w:numPr>
          <w:ilvl w:val="0"/>
          <w:numId w:val="8"/>
        </w:numPr>
        <w:rPr>
          <w:b/>
          <w:bCs/>
          <w:sz w:val="24"/>
          <w:szCs w:val="24"/>
        </w:rPr>
      </w:pPr>
      <w:r w:rsidRPr="00534241">
        <w:rPr>
          <w:b/>
          <w:bCs/>
          <w:sz w:val="24"/>
          <w:szCs w:val="24"/>
        </w:rPr>
        <w:t xml:space="preserve">  </w:t>
      </w:r>
      <w:r w:rsidR="008379E2" w:rsidRPr="00534241">
        <w:rPr>
          <w:b/>
          <w:bCs/>
          <w:sz w:val="24"/>
          <w:szCs w:val="24"/>
        </w:rPr>
        <w:t>To raise f</w:t>
      </w:r>
      <w:r w:rsidR="007C235D" w:rsidRPr="00534241">
        <w:rPr>
          <w:b/>
          <w:bCs/>
          <w:sz w:val="24"/>
          <w:szCs w:val="24"/>
        </w:rPr>
        <w:t xml:space="preserve">uture </w:t>
      </w:r>
      <w:r w:rsidR="008379E2" w:rsidRPr="00534241">
        <w:rPr>
          <w:b/>
          <w:bCs/>
          <w:sz w:val="24"/>
          <w:szCs w:val="24"/>
        </w:rPr>
        <w:t>a</w:t>
      </w:r>
      <w:r w:rsidR="007C235D" w:rsidRPr="00534241">
        <w:rPr>
          <w:b/>
          <w:bCs/>
          <w:sz w:val="24"/>
          <w:szCs w:val="24"/>
        </w:rPr>
        <w:t xml:space="preserve">genda </w:t>
      </w:r>
      <w:r w:rsidR="008379E2" w:rsidRPr="00534241">
        <w:rPr>
          <w:b/>
          <w:bCs/>
          <w:sz w:val="24"/>
          <w:szCs w:val="24"/>
        </w:rPr>
        <w:t>i</w:t>
      </w:r>
      <w:r w:rsidR="007C235D" w:rsidRPr="00534241">
        <w:rPr>
          <w:b/>
          <w:bCs/>
          <w:sz w:val="24"/>
          <w:szCs w:val="24"/>
        </w:rPr>
        <w:t>tems</w:t>
      </w:r>
      <w:r w:rsidR="008379E2" w:rsidRPr="00534241">
        <w:rPr>
          <w:b/>
          <w:bCs/>
          <w:sz w:val="24"/>
          <w:szCs w:val="24"/>
        </w:rPr>
        <w:t xml:space="preserve"> – no discussion</w:t>
      </w:r>
      <w:r w:rsidR="00F55433">
        <w:rPr>
          <w:b/>
          <w:bCs/>
          <w:sz w:val="24"/>
          <w:szCs w:val="24"/>
        </w:rPr>
        <w:t xml:space="preserve"> </w:t>
      </w:r>
    </w:p>
    <w:p w14:paraId="47E8D6C3" w14:textId="1384DA0A" w:rsidR="00F55433" w:rsidRPr="00534241" w:rsidRDefault="00F55433" w:rsidP="00F55433">
      <w:pPr>
        <w:pStyle w:val="ListParagraph"/>
        <w:rPr>
          <w:b/>
          <w:bCs/>
          <w:sz w:val="24"/>
          <w:szCs w:val="24"/>
        </w:rPr>
      </w:pPr>
      <w:r>
        <w:rPr>
          <w:b/>
          <w:bCs/>
          <w:sz w:val="24"/>
          <w:szCs w:val="24"/>
        </w:rPr>
        <w:t xml:space="preserve">It was noted an extraordinary meeting would be required prior to the July meeting to sign of the AGAR forms. </w:t>
      </w:r>
    </w:p>
    <w:p w14:paraId="24E2D269" w14:textId="77777777" w:rsidR="00DE11F8" w:rsidRPr="00534241" w:rsidRDefault="00DE11F8" w:rsidP="00DE11F8">
      <w:pPr>
        <w:pStyle w:val="ListParagraph"/>
        <w:rPr>
          <w:b/>
          <w:bCs/>
          <w:sz w:val="24"/>
          <w:szCs w:val="24"/>
        </w:rPr>
      </w:pPr>
    </w:p>
    <w:p w14:paraId="6EBAD3A9" w14:textId="77777777" w:rsidR="007C235D" w:rsidRPr="00534241" w:rsidRDefault="007C235D" w:rsidP="007C235D">
      <w:pPr>
        <w:pStyle w:val="ListParagraph"/>
        <w:ind w:left="1440"/>
        <w:rPr>
          <w:sz w:val="24"/>
          <w:szCs w:val="24"/>
        </w:rPr>
      </w:pPr>
    </w:p>
    <w:p w14:paraId="1E479A04" w14:textId="1F61E37E" w:rsidR="00E90088" w:rsidRPr="00534241" w:rsidRDefault="00716307" w:rsidP="00B63EC0">
      <w:pPr>
        <w:pStyle w:val="ListParagraph"/>
        <w:numPr>
          <w:ilvl w:val="0"/>
          <w:numId w:val="8"/>
        </w:numPr>
        <w:rPr>
          <w:b/>
          <w:bCs/>
          <w:sz w:val="24"/>
          <w:szCs w:val="24"/>
        </w:rPr>
      </w:pPr>
      <w:r w:rsidRPr="00534241">
        <w:rPr>
          <w:b/>
          <w:bCs/>
          <w:sz w:val="24"/>
          <w:szCs w:val="24"/>
        </w:rPr>
        <w:t xml:space="preserve">  </w:t>
      </w:r>
      <w:r w:rsidR="00E90088" w:rsidRPr="00534241">
        <w:rPr>
          <w:b/>
          <w:bCs/>
          <w:sz w:val="24"/>
          <w:szCs w:val="24"/>
        </w:rPr>
        <w:t>To note the date</w:t>
      </w:r>
      <w:r w:rsidR="00D945D0" w:rsidRPr="00534241">
        <w:rPr>
          <w:b/>
          <w:bCs/>
          <w:sz w:val="24"/>
          <w:szCs w:val="24"/>
        </w:rPr>
        <w:t>s</w:t>
      </w:r>
      <w:r w:rsidR="00E90088" w:rsidRPr="00534241">
        <w:rPr>
          <w:b/>
          <w:bCs/>
          <w:sz w:val="24"/>
          <w:szCs w:val="24"/>
        </w:rPr>
        <w:t xml:space="preserve"> </w:t>
      </w:r>
      <w:r w:rsidR="00D945D0" w:rsidRPr="00534241">
        <w:rPr>
          <w:b/>
          <w:bCs/>
          <w:sz w:val="24"/>
          <w:szCs w:val="24"/>
        </w:rPr>
        <w:t xml:space="preserve">&amp; time </w:t>
      </w:r>
      <w:r w:rsidR="00E90088" w:rsidRPr="00534241">
        <w:rPr>
          <w:b/>
          <w:bCs/>
          <w:sz w:val="24"/>
          <w:szCs w:val="24"/>
        </w:rPr>
        <w:t xml:space="preserve">of the </w:t>
      </w:r>
      <w:r w:rsidR="00D115DB" w:rsidRPr="00534241">
        <w:rPr>
          <w:b/>
          <w:bCs/>
          <w:sz w:val="24"/>
          <w:szCs w:val="24"/>
        </w:rPr>
        <w:t xml:space="preserve">next </w:t>
      </w:r>
      <w:r w:rsidR="00EA4522" w:rsidRPr="00534241">
        <w:rPr>
          <w:b/>
          <w:bCs/>
          <w:sz w:val="24"/>
          <w:szCs w:val="24"/>
        </w:rPr>
        <w:t xml:space="preserve">meeting on Wednesday </w:t>
      </w:r>
      <w:r w:rsidR="002A60F0">
        <w:rPr>
          <w:b/>
          <w:bCs/>
          <w:sz w:val="24"/>
          <w:szCs w:val="24"/>
        </w:rPr>
        <w:t>1</w:t>
      </w:r>
      <w:r w:rsidR="002A60F0" w:rsidRPr="002A60F0">
        <w:rPr>
          <w:b/>
          <w:bCs/>
          <w:sz w:val="24"/>
          <w:szCs w:val="24"/>
          <w:vertAlign w:val="superscript"/>
        </w:rPr>
        <w:t>st</w:t>
      </w:r>
      <w:r w:rsidR="002A60F0">
        <w:rPr>
          <w:b/>
          <w:bCs/>
          <w:sz w:val="24"/>
          <w:szCs w:val="24"/>
        </w:rPr>
        <w:t xml:space="preserve"> July 2026</w:t>
      </w:r>
    </w:p>
    <w:p w14:paraId="5736CD22" w14:textId="77777777" w:rsidR="0070065E" w:rsidRPr="00534241" w:rsidRDefault="0070065E" w:rsidP="0070065E">
      <w:pPr>
        <w:jc w:val="center"/>
        <w:rPr>
          <w:sz w:val="24"/>
          <w:szCs w:val="24"/>
        </w:rPr>
      </w:pPr>
    </w:p>
    <w:p w14:paraId="22D44566" w14:textId="4EF7C4C5" w:rsidR="00E90088" w:rsidRPr="00F55433" w:rsidRDefault="00463F37" w:rsidP="0070065E">
      <w:pPr>
        <w:jc w:val="center"/>
        <w:rPr>
          <w:i/>
          <w:iCs/>
          <w:sz w:val="24"/>
          <w:szCs w:val="24"/>
        </w:rPr>
      </w:pPr>
      <w:r w:rsidRPr="00F55433">
        <w:rPr>
          <w:i/>
          <w:iCs/>
          <w:sz w:val="24"/>
          <w:szCs w:val="24"/>
        </w:rPr>
        <w:t xml:space="preserve">Meeting concluded at </w:t>
      </w:r>
      <w:r w:rsidR="00F55433" w:rsidRPr="00F55433">
        <w:rPr>
          <w:i/>
          <w:iCs/>
          <w:sz w:val="24"/>
          <w:szCs w:val="24"/>
        </w:rPr>
        <w:t>19:45</w:t>
      </w:r>
    </w:p>
    <w:p w14:paraId="2AA47A29" w14:textId="77777777" w:rsidR="00E90088" w:rsidRPr="00534241" w:rsidRDefault="00E90088" w:rsidP="0070065E">
      <w:pPr>
        <w:jc w:val="center"/>
        <w:rPr>
          <w:sz w:val="24"/>
          <w:szCs w:val="24"/>
        </w:rPr>
      </w:pPr>
    </w:p>
    <w:p w14:paraId="274BBE2F" w14:textId="33722DFB" w:rsidR="00847156" w:rsidRDefault="00C81D65" w:rsidP="00C81D65">
      <w:pPr>
        <w:rPr>
          <w:sz w:val="24"/>
          <w:szCs w:val="24"/>
        </w:rPr>
      </w:pPr>
      <w:r>
        <w:rPr>
          <w:sz w:val="24"/>
          <w:szCs w:val="24"/>
        </w:rPr>
        <w:t>Signed……………………</w:t>
      </w:r>
    </w:p>
    <w:p w14:paraId="3D33249E" w14:textId="77777777" w:rsidR="00C81D65" w:rsidRDefault="00C81D65" w:rsidP="00C81D65">
      <w:pPr>
        <w:rPr>
          <w:sz w:val="24"/>
          <w:szCs w:val="24"/>
        </w:rPr>
      </w:pPr>
    </w:p>
    <w:p w14:paraId="0FDDD0CA" w14:textId="3E946E2E" w:rsidR="00C81D65" w:rsidRPr="00534241" w:rsidRDefault="00C81D65" w:rsidP="00C81D65">
      <w:pPr>
        <w:rPr>
          <w:b/>
          <w:bCs/>
          <w:sz w:val="24"/>
          <w:szCs w:val="24"/>
        </w:rPr>
      </w:pPr>
      <w:r>
        <w:rPr>
          <w:sz w:val="24"/>
          <w:szCs w:val="24"/>
        </w:rPr>
        <w:t xml:space="preserve">Date……………………. </w:t>
      </w:r>
    </w:p>
    <w:sectPr w:rsidR="00C81D65" w:rsidRPr="0053424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FA525" w14:textId="77777777" w:rsidR="004D24D7" w:rsidRDefault="004D24D7" w:rsidP="006C2C46">
      <w:pPr>
        <w:spacing w:after="0" w:line="240" w:lineRule="auto"/>
      </w:pPr>
      <w:r>
        <w:separator/>
      </w:r>
    </w:p>
  </w:endnote>
  <w:endnote w:type="continuationSeparator" w:id="0">
    <w:p w14:paraId="298EF3B2" w14:textId="77777777" w:rsidR="004D24D7" w:rsidRDefault="004D24D7" w:rsidP="006C2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7BEE2" w14:textId="77777777" w:rsidR="006C2C46" w:rsidRDefault="006C2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2A46" w14:textId="77777777" w:rsidR="006C2C46" w:rsidRDefault="006C2C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A454" w14:textId="77777777" w:rsidR="006C2C46" w:rsidRDefault="006C2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7E400" w14:textId="77777777" w:rsidR="004D24D7" w:rsidRDefault="004D24D7" w:rsidP="006C2C46">
      <w:pPr>
        <w:spacing w:after="0" w:line="240" w:lineRule="auto"/>
      </w:pPr>
      <w:r>
        <w:separator/>
      </w:r>
    </w:p>
  </w:footnote>
  <w:footnote w:type="continuationSeparator" w:id="0">
    <w:p w14:paraId="7E32B86E" w14:textId="77777777" w:rsidR="004D24D7" w:rsidRDefault="004D24D7" w:rsidP="006C2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08F7" w14:textId="77777777" w:rsidR="006C2C46" w:rsidRDefault="006C2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47CB" w14:textId="35D357A1" w:rsidR="006C2C46" w:rsidRDefault="006C2C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FAD6" w14:textId="77777777" w:rsidR="006C2C46" w:rsidRDefault="006C2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46E4"/>
    <w:multiLevelType w:val="hybridMultilevel"/>
    <w:tmpl w:val="85F8DFAE"/>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007C58"/>
    <w:multiLevelType w:val="multilevel"/>
    <w:tmpl w:val="0434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CA1BBA"/>
    <w:multiLevelType w:val="multilevel"/>
    <w:tmpl w:val="C5643536"/>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3E9B0275"/>
    <w:multiLevelType w:val="multilevel"/>
    <w:tmpl w:val="C6369BA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45C4250B"/>
    <w:multiLevelType w:val="multilevel"/>
    <w:tmpl w:val="CB5C2EE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0"/>
      <w:numFmt w:val="bullet"/>
      <w:lvlText w:val="-"/>
      <w:lvlJc w:val="left"/>
      <w:pPr>
        <w:ind w:left="2160" w:hanging="360"/>
      </w:pPr>
      <w:rPr>
        <w:rFonts w:ascii="Aptos" w:eastAsiaTheme="minorHAnsi" w:hAnsi="Aptos" w:cstheme="minorBid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E44F54"/>
    <w:multiLevelType w:val="multilevel"/>
    <w:tmpl w:val="33C0B5B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6F0F5451"/>
    <w:multiLevelType w:val="multilevel"/>
    <w:tmpl w:val="35DEDEB4"/>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657147066">
    <w:abstractNumId w:val="6"/>
  </w:num>
  <w:num w:numId="2" w16cid:durableId="841089782">
    <w:abstractNumId w:val="1"/>
  </w:num>
  <w:num w:numId="3" w16cid:durableId="2086951574">
    <w:abstractNumId w:val="4"/>
  </w:num>
  <w:num w:numId="4" w16cid:durableId="18432308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2139950">
    <w:abstractNumId w:val="5"/>
  </w:num>
  <w:num w:numId="6" w16cid:durableId="2123761657">
    <w:abstractNumId w:val="3"/>
  </w:num>
  <w:num w:numId="7" w16cid:durableId="1930382512">
    <w:abstractNumId w:val="2"/>
  </w:num>
  <w:num w:numId="8" w16cid:durableId="500314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E6"/>
    <w:rsid w:val="000112F5"/>
    <w:rsid w:val="00017CAB"/>
    <w:rsid w:val="000B1476"/>
    <w:rsid w:val="000C3CFB"/>
    <w:rsid w:val="000E1DA2"/>
    <w:rsid w:val="00120BA3"/>
    <w:rsid w:val="0013709E"/>
    <w:rsid w:val="00151E5E"/>
    <w:rsid w:val="00166EE4"/>
    <w:rsid w:val="001E324F"/>
    <w:rsid w:val="00223A54"/>
    <w:rsid w:val="002258B0"/>
    <w:rsid w:val="0025585F"/>
    <w:rsid w:val="0026764B"/>
    <w:rsid w:val="00284B13"/>
    <w:rsid w:val="002A60F0"/>
    <w:rsid w:val="002A6D7C"/>
    <w:rsid w:val="002B6241"/>
    <w:rsid w:val="002F5270"/>
    <w:rsid w:val="00302240"/>
    <w:rsid w:val="003313B5"/>
    <w:rsid w:val="00336ED3"/>
    <w:rsid w:val="003376A0"/>
    <w:rsid w:val="00352807"/>
    <w:rsid w:val="00391FA1"/>
    <w:rsid w:val="003B5629"/>
    <w:rsid w:val="0040348C"/>
    <w:rsid w:val="004329B1"/>
    <w:rsid w:val="00445CB2"/>
    <w:rsid w:val="00463F37"/>
    <w:rsid w:val="00482C2D"/>
    <w:rsid w:val="004A0763"/>
    <w:rsid w:val="004D24D7"/>
    <w:rsid w:val="00512F07"/>
    <w:rsid w:val="00534241"/>
    <w:rsid w:val="00580932"/>
    <w:rsid w:val="00592072"/>
    <w:rsid w:val="00597F2A"/>
    <w:rsid w:val="005E740E"/>
    <w:rsid w:val="00610496"/>
    <w:rsid w:val="00647D37"/>
    <w:rsid w:val="00676525"/>
    <w:rsid w:val="006809D1"/>
    <w:rsid w:val="006C2C46"/>
    <w:rsid w:val="006E6904"/>
    <w:rsid w:val="006F4678"/>
    <w:rsid w:val="0070065E"/>
    <w:rsid w:val="00716307"/>
    <w:rsid w:val="007531F7"/>
    <w:rsid w:val="007600E6"/>
    <w:rsid w:val="007742CD"/>
    <w:rsid w:val="0078216B"/>
    <w:rsid w:val="007C235D"/>
    <w:rsid w:val="007D5AA9"/>
    <w:rsid w:val="007F7250"/>
    <w:rsid w:val="008035D6"/>
    <w:rsid w:val="00806FC3"/>
    <w:rsid w:val="008379E2"/>
    <w:rsid w:val="00847156"/>
    <w:rsid w:val="008742A0"/>
    <w:rsid w:val="008A6B50"/>
    <w:rsid w:val="008D37F6"/>
    <w:rsid w:val="008E42A3"/>
    <w:rsid w:val="009332DA"/>
    <w:rsid w:val="0094457D"/>
    <w:rsid w:val="00945057"/>
    <w:rsid w:val="00964316"/>
    <w:rsid w:val="0099463D"/>
    <w:rsid w:val="009D556C"/>
    <w:rsid w:val="00A00CFD"/>
    <w:rsid w:val="00A0144F"/>
    <w:rsid w:val="00A140E8"/>
    <w:rsid w:val="00A16AFF"/>
    <w:rsid w:val="00A210F4"/>
    <w:rsid w:val="00A264C9"/>
    <w:rsid w:val="00A548D3"/>
    <w:rsid w:val="00A554BD"/>
    <w:rsid w:val="00A60887"/>
    <w:rsid w:val="00A6376C"/>
    <w:rsid w:val="00A900D7"/>
    <w:rsid w:val="00AA7622"/>
    <w:rsid w:val="00B1256D"/>
    <w:rsid w:val="00B262EC"/>
    <w:rsid w:val="00B33D8B"/>
    <w:rsid w:val="00B57DB3"/>
    <w:rsid w:val="00B63EC0"/>
    <w:rsid w:val="00B6796B"/>
    <w:rsid w:val="00B74E74"/>
    <w:rsid w:val="00B956AC"/>
    <w:rsid w:val="00BE4F2B"/>
    <w:rsid w:val="00C0390F"/>
    <w:rsid w:val="00C05793"/>
    <w:rsid w:val="00C07152"/>
    <w:rsid w:val="00C2773F"/>
    <w:rsid w:val="00C358A5"/>
    <w:rsid w:val="00C81D65"/>
    <w:rsid w:val="00CA779B"/>
    <w:rsid w:val="00CF37A8"/>
    <w:rsid w:val="00D115DB"/>
    <w:rsid w:val="00D54029"/>
    <w:rsid w:val="00D945D0"/>
    <w:rsid w:val="00DE11F8"/>
    <w:rsid w:val="00E17A53"/>
    <w:rsid w:val="00E22E23"/>
    <w:rsid w:val="00E26067"/>
    <w:rsid w:val="00E401A8"/>
    <w:rsid w:val="00E75DE4"/>
    <w:rsid w:val="00E80418"/>
    <w:rsid w:val="00E90088"/>
    <w:rsid w:val="00EA192A"/>
    <w:rsid w:val="00EA4522"/>
    <w:rsid w:val="00F2659C"/>
    <w:rsid w:val="00F4251B"/>
    <w:rsid w:val="00F55433"/>
    <w:rsid w:val="00F84D39"/>
    <w:rsid w:val="00FE2CC3"/>
    <w:rsid w:val="00FE5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36032"/>
  <w15:chartTrackingRefBased/>
  <w15:docId w15:val="{54FDFEC5-B992-4D1A-BEB1-1112E69D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0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0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0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0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0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0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0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0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0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0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0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0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0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0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0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0E6"/>
    <w:rPr>
      <w:rFonts w:eastAsiaTheme="majorEastAsia" w:cstheme="majorBidi"/>
      <w:color w:val="272727" w:themeColor="text1" w:themeTint="D8"/>
    </w:rPr>
  </w:style>
  <w:style w:type="paragraph" w:styleId="Title">
    <w:name w:val="Title"/>
    <w:basedOn w:val="Normal"/>
    <w:next w:val="Normal"/>
    <w:link w:val="TitleChar"/>
    <w:uiPriority w:val="10"/>
    <w:qFormat/>
    <w:rsid w:val="00760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0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0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0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0E6"/>
    <w:pPr>
      <w:spacing w:before="160"/>
      <w:jc w:val="center"/>
    </w:pPr>
    <w:rPr>
      <w:i/>
      <w:iCs/>
      <w:color w:val="404040" w:themeColor="text1" w:themeTint="BF"/>
    </w:rPr>
  </w:style>
  <w:style w:type="character" w:customStyle="1" w:styleId="QuoteChar">
    <w:name w:val="Quote Char"/>
    <w:basedOn w:val="DefaultParagraphFont"/>
    <w:link w:val="Quote"/>
    <w:uiPriority w:val="29"/>
    <w:rsid w:val="007600E6"/>
    <w:rPr>
      <w:i/>
      <w:iCs/>
      <w:color w:val="404040" w:themeColor="text1" w:themeTint="BF"/>
    </w:rPr>
  </w:style>
  <w:style w:type="paragraph" w:styleId="ListParagraph">
    <w:name w:val="List Paragraph"/>
    <w:basedOn w:val="Normal"/>
    <w:uiPriority w:val="34"/>
    <w:qFormat/>
    <w:rsid w:val="007600E6"/>
    <w:pPr>
      <w:ind w:left="720"/>
      <w:contextualSpacing/>
    </w:pPr>
  </w:style>
  <w:style w:type="character" w:styleId="IntenseEmphasis">
    <w:name w:val="Intense Emphasis"/>
    <w:basedOn w:val="DefaultParagraphFont"/>
    <w:uiPriority w:val="21"/>
    <w:qFormat/>
    <w:rsid w:val="007600E6"/>
    <w:rPr>
      <w:i/>
      <w:iCs/>
      <w:color w:val="0F4761" w:themeColor="accent1" w:themeShade="BF"/>
    </w:rPr>
  </w:style>
  <w:style w:type="paragraph" w:styleId="IntenseQuote">
    <w:name w:val="Intense Quote"/>
    <w:basedOn w:val="Normal"/>
    <w:next w:val="Normal"/>
    <w:link w:val="IntenseQuoteChar"/>
    <w:uiPriority w:val="30"/>
    <w:qFormat/>
    <w:rsid w:val="00760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0E6"/>
    <w:rPr>
      <w:i/>
      <w:iCs/>
      <w:color w:val="0F4761" w:themeColor="accent1" w:themeShade="BF"/>
    </w:rPr>
  </w:style>
  <w:style w:type="character" w:styleId="IntenseReference">
    <w:name w:val="Intense Reference"/>
    <w:basedOn w:val="DefaultParagraphFont"/>
    <w:uiPriority w:val="32"/>
    <w:qFormat/>
    <w:rsid w:val="007600E6"/>
    <w:rPr>
      <w:b/>
      <w:bCs/>
      <w:smallCaps/>
      <w:color w:val="0F4761" w:themeColor="accent1" w:themeShade="BF"/>
      <w:spacing w:val="5"/>
    </w:rPr>
  </w:style>
  <w:style w:type="paragraph" w:styleId="Header">
    <w:name w:val="header"/>
    <w:basedOn w:val="Normal"/>
    <w:link w:val="HeaderChar"/>
    <w:uiPriority w:val="99"/>
    <w:unhideWhenUsed/>
    <w:rsid w:val="006C2C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C46"/>
  </w:style>
  <w:style w:type="paragraph" w:styleId="Footer">
    <w:name w:val="footer"/>
    <w:basedOn w:val="Normal"/>
    <w:link w:val="FooterChar"/>
    <w:uiPriority w:val="99"/>
    <w:unhideWhenUsed/>
    <w:rsid w:val="006C2C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1098</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Darrah</dc:creator>
  <cp:keywords/>
  <dc:description/>
  <cp:lastModifiedBy>Molly Walters</cp:lastModifiedBy>
  <cp:revision>3</cp:revision>
  <cp:lastPrinted>2026-01-02T12:39:00Z</cp:lastPrinted>
  <dcterms:created xsi:type="dcterms:W3CDTF">2026-05-20T09:42:00Z</dcterms:created>
  <dcterms:modified xsi:type="dcterms:W3CDTF">2026-05-20T10:42:00Z</dcterms:modified>
</cp:coreProperties>
</file>